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C5" w:rsidRDefault="00E23EC5" w:rsidP="00E23EC5">
      <w:pPr>
        <w:pStyle w:val="Default"/>
        <w:spacing w:before="60" w:after="60" w:line="240" w:lineRule="auto"/>
        <w:jc w:val="center"/>
        <w:rPr>
          <w:rFonts w:cs="Open Sans"/>
          <w:b/>
          <w:szCs w:val="22"/>
        </w:rPr>
      </w:pPr>
    </w:p>
    <w:p w:rsidR="00E23EC5" w:rsidRDefault="00E23EC5" w:rsidP="00E23EC5">
      <w:pPr>
        <w:pStyle w:val="Default"/>
        <w:spacing w:before="60" w:after="60" w:line="240" w:lineRule="auto"/>
        <w:jc w:val="center"/>
        <w:rPr>
          <w:rFonts w:cs="Open Sans"/>
          <w:b/>
          <w:szCs w:val="22"/>
        </w:rPr>
      </w:pPr>
      <w:r>
        <w:rPr>
          <w:rFonts w:cs="Open Sans"/>
          <w:b/>
          <w:szCs w:val="22"/>
        </w:rPr>
        <w:t>KONZORCIUMI EGYÜTTMŰKÖDÉSI MEGÁLLAPODÁS</w:t>
      </w:r>
    </w:p>
    <w:p w:rsidR="00E23EC5" w:rsidRDefault="00E23EC5" w:rsidP="00E23EC5">
      <w:pPr>
        <w:pStyle w:val="Default"/>
        <w:spacing w:before="60" w:after="60" w:line="240" w:lineRule="auto"/>
        <w:jc w:val="center"/>
        <w:rPr>
          <w:rFonts w:cs="Open Sans"/>
          <w:b/>
          <w:szCs w:val="22"/>
        </w:rPr>
      </w:pPr>
      <w:r>
        <w:rPr>
          <w:rFonts w:cs="Open Sans"/>
          <w:b/>
          <w:szCs w:val="22"/>
        </w:rPr>
        <w:t>Támogatott tevékenység (projekt) megvalósítására</w:t>
      </w:r>
    </w:p>
    <w:p w:rsidR="00E23EC5" w:rsidRDefault="00E23EC5" w:rsidP="00E23EC5">
      <w:pPr>
        <w:pStyle w:val="Default"/>
        <w:spacing w:before="60" w:after="60" w:line="240" w:lineRule="auto"/>
        <w:jc w:val="center"/>
        <w:rPr>
          <w:rFonts w:cs="Open Sans"/>
          <w:b/>
          <w:szCs w:val="22"/>
        </w:rPr>
      </w:pPr>
    </w:p>
    <w:p w:rsidR="00E23EC5" w:rsidRDefault="00E23EC5" w:rsidP="002674B8">
      <w:pPr>
        <w:pStyle w:val="Default"/>
        <w:numPr>
          <w:ilvl w:val="0"/>
          <w:numId w:val="2"/>
        </w:numPr>
        <w:spacing w:line="240" w:lineRule="auto"/>
        <w:ind w:left="357" w:hanging="357"/>
        <w:jc w:val="center"/>
        <w:rPr>
          <w:rFonts w:cs="Open Sans"/>
          <w:b/>
          <w:szCs w:val="22"/>
        </w:rPr>
      </w:pPr>
      <w:r>
        <w:rPr>
          <w:rFonts w:cs="Open Sans"/>
          <w:b/>
          <w:szCs w:val="22"/>
        </w:rPr>
        <w:t>Preambulum</w:t>
      </w:r>
    </w:p>
    <w:p w:rsidR="00E23EC5" w:rsidRDefault="00E23EC5" w:rsidP="00E23EC5">
      <w:pPr>
        <w:pStyle w:val="Default"/>
        <w:spacing w:before="60" w:after="60" w:line="240" w:lineRule="auto"/>
        <w:rPr>
          <w:rFonts w:cs="Open Sans"/>
          <w:szCs w:val="22"/>
        </w:rPr>
      </w:pPr>
      <w:proofErr w:type="gramStart"/>
      <w:r>
        <w:rPr>
          <w:rFonts w:cs="Open Sans"/>
          <w:szCs w:val="22"/>
        </w:rPr>
        <w:t>A jelen megállapodással létrejövő</w:t>
      </w:r>
      <w:r>
        <w:rPr>
          <w:rFonts w:cs="Open Sans"/>
          <w:bCs/>
          <w:szCs w:val="22"/>
        </w:rPr>
        <w:t xml:space="preserve"> </w:t>
      </w:r>
      <w:r>
        <w:rPr>
          <w:rFonts w:cs="Open Sans"/>
          <w:szCs w:val="22"/>
        </w:rPr>
        <w:t xml:space="preserve">Konzorcium (a továbbiakban: </w:t>
      </w:r>
      <w:r>
        <w:rPr>
          <w:rFonts w:cs="Open Sans"/>
          <w:b/>
          <w:szCs w:val="22"/>
        </w:rPr>
        <w:t>Konzorcium</w:t>
      </w:r>
      <w:r>
        <w:rPr>
          <w:rFonts w:cs="Open Sans"/>
          <w:szCs w:val="22"/>
        </w:rPr>
        <w:t xml:space="preserve">) tagjai vagy tagjainak egy része – meghatalmazott képviselőjük útján - a Versenyképes Járások Program keretében </w:t>
      </w:r>
      <w:r>
        <w:rPr>
          <w:rFonts w:cs="Open Sans"/>
          <w:bCs/>
          <w:szCs w:val="22"/>
        </w:rPr>
        <w:t>………………………..</w:t>
      </w:r>
      <w:r>
        <w:rPr>
          <w:rFonts w:cs="Open Sans"/>
          <w:szCs w:val="22"/>
        </w:rPr>
        <w:t xml:space="preserve"> azonosító számon regisztrált fejlesztési igényt nyújtott be/nyújtottak be, amely tekintetében a Közigazgatási és Területfejlesztési Minisztérium (a továbbiakban: </w:t>
      </w:r>
      <w:r>
        <w:rPr>
          <w:rFonts w:cs="Open Sans"/>
          <w:b/>
          <w:bCs/>
          <w:szCs w:val="22"/>
        </w:rPr>
        <w:t>Támogató</w:t>
      </w:r>
      <w:r>
        <w:rPr>
          <w:rFonts w:cs="Open Sans"/>
          <w:szCs w:val="22"/>
        </w:rPr>
        <w:t xml:space="preserve">) a főispán útján tájékoztatta a Konzorcium meghatalmazott képviselőjét arról, hogy egyedi támogatási igényt (a továbbiakban: </w:t>
      </w:r>
      <w:r>
        <w:rPr>
          <w:rFonts w:cs="Open Sans"/>
          <w:b/>
          <w:bCs/>
          <w:szCs w:val="22"/>
        </w:rPr>
        <w:t>Támogatási igény</w:t>
      </w:r>
      <w:r>
        <w:rPr>
          <w:rFonts w:cs="Open Sans"/>
          <w:szCs w:val="22"/>
        </w:rPr>
        <w:t>) nyújthatnak be a regisztrált fejlesztési igény – vagy annak Támogató által engedélyezett</w:t>
      </w:r>
      <w:proofErr w:type="gramEnd"/>
      <w:r>
        <w:rPr>
          <w:rFonts w:cs="Open Sans"/>
          <w:szCs w:val="22"/>
        </w:rPr>
        <w:t xml:space="preserve"> </w:t>
      </w:r>
      <w:proofErr w:type="gramStart"/>
      <w:r>
        <w:rPr>
          <w:rFonts w:cs="Open Sans"/>
          <w:szCs w:val="22"/>
        </w:rPr>
        <w:t>módosítása</w:t>
      </w:r>
      <w:proofErr w:type="gramEnd"/>
      <w:r>
        <w:rPr>
          <w:rFonts w:cs="Open Sans"/>
          <w:szCs w:val="22"/>
        </w:rPr>
        <w:t xml:space="preserve"> – szerinti tevékenységek megvalósítása érdekében.</w:t>
      </w:r>
    </w:p>
    <w:p w:rsidR="00E23EC5" w:rsidRDefault="00E23EC5" w:rsidP="002674B8">
      <w:pPr>
        <w:pStyle w:val="Default"/>
        <w:numPr>
          <w:ilvl w:val="0"/>
          <w:numId w:val="2"/>
        </w:numPr>
        <w:spacing w:before="240" w:line="240" w:lineRule="auto"/>
        <w:ind w:left="357" w:hanging="357"/>
        <w:jc w:val="center"/>
        <w:rPr>
          <w:rFonts w:cs="Open Sans"/>
          <w:b/>
          <w:szCs w:val="22"/>
        </w:rPr>
      </w:pPr>
      <w:r>
        <w:rPr>
          <w:rFonts w:cs="Open Sans"/>
          <w:b/>
          <w:szCs w:val="22"/>
        </w:rPr>
        <w:t>Szerződő felek</w:t>
      </w:r>
    </w:p>
    <w:p w:rsidR="00E23EC5" w:rsidRDefault="00E23EC5" w:rsidP="00E23EC5">
      <w:pPr>
        <w:pStyle w:val="Default"/>
        <w:numPr>
          <w:ilvl w:val="1"/>
          <w:numId w:val="2"/>
        </w:numPr>
        <w:spacing w:before="60" w:after="240" w:line="240" w:lineRule="auto"/>
        <w:ind w:left="567" w:hanging="567"/>
        <w:rPr>
          <w:rFonts w:cs="Open Sans"/>
          <w:b/>
          <w:szCs w:val="22"/>
        </w:rPr>
      </w:pPr>
      <w:r>
        <w:rPr>
          <w:rFonts w:cs="Open Sans"/>
          <w:szCs w:val="22"/>
        </w:rPr>
        <w:t xml:space="preserve">A létrejövő Konzorcium Tagjai (a továbbiakban önállóan: </w:t>
      </w:r>
      <w:r>
        <w:rPr>
          <w:rFonts w:cs="Open Sans"/>
          <w:b/>
          <w:bCs/>
          <w:szCs w:val="22"/>
        </w:rPr>
        <w:t>Tag</w:t>
      </w:r>
      <w:r>
        <w:rPr>
          <w:rFonts w:cs="Open Sans"/>
          <w:szCs w:val="22"/>
        </w:rPr>
        <w:t xml:space="preserve">, egyedileg: </w:t>
      </w:r>
      <w:r>
        <w:rPr>
          <w:rFonts w:cs="Open Sans"/>
          <w:b/>
          <w:bCs/>
          <w:szCs w:val="22"/>
        </w:rPr>
        <w:t>Tag sorszámmal jelölve</w:t>
      </w:r>
      <w:r>
        <w:rPr>
          <w:rFonts w:cs="Open Sans"/>
          <w:szCs w:val="22"/>
        </w:rPr>
        <w:t xml:space="preserve">, együttesen: </w:t>
      </w:r>
      <w:r>
        <w:rPr>
          <w:rFonts w:cs="Open Sans"/>
          <w:b/>
          <w:bCs/>
          <w:szCs w:val="22"/>
        </w:rPr>
        <w:t>Tagok</w:t>
      </w:r>
      <w:r>
        <w:rPr>
          <w:rFonts w:cs="Open Sans"/>
          <w:szCs w:val="22"/>
        </w:rPr>
        <w:t xml:space="preserve">) az alábbi települési önkormányzatok </w:t>
      </w:r>
      <w:r>
        <w:rPr>
          <w:rFonts w:cs="Open Sans"/>
          <w:i/>
          <w:iCs/>
          <w:szCs w:val="22"/>
        </w:rPr>
        <w:t>(kérjük, hogy valamennyi Tag kerüljön feltüntetésre)</w:t>
      </w:r>
      <w:r>
        <w:rPr>
          <w:rFonts w:cs="Open Sans"/>
          <w:szCs w:val="22"/>
        </w:rPr>
        <w:t>:</w:t>
      </w:r>
    </w:p>
    <w:tbl>
      <w:tblPr>
        <w:tblW w:w="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E23EC5" w:rsidTr="00E23EC5">
        <w:trPr>
          <w:trHeight w:val="426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EC5" w:rsidRDefault="00E23EC5">
            <w:pPr>
              <w:spacing w:before="60" w:after="60" w:line="240" w:lineRule="auto"/>
              <w:rPr>
                <w:rFonts w:ascii="Aptos" w:eastAsia="Times New Roman" w:hAnsi="Aptos" w:cs="Arial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bookmarkStart w:id="0" w:name="_Hlk199150092"/>
            <w:r>
              <w:rPr>
                <w:rFonts w:ascii="Aptos" w:eastAsia="Times New Roman" w:hAnsi="Aptos" w:cs="Arial"/>
                <w:b/>
                <w:color w:val="222A35" w:themeColor="text2" w:themeShade="80"/>
                <w:sz w:val="22"/>
                <w:szCs w:val="22"/>
                <w:lang w:eastAsia="en-US"/>
              </w:rPr>
              <w:t>Önkormányzat neve</w:t>
            </w: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EC5" w:rsidRDefault="00E23EC5">
            <w:pPr>
              <w:spacing w:before="60" w:after="60" w:line="240" w:lineRule="auto"/>
              <w:ind w:left="70"/>
              <w:rPr>
                <w:rFonts w:ascii="Aptos" w:eastAsia="Times New Roman" w:hAnsi="Aptos" w:cs="Arial"/>
                <w:b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E23EC5" w:rsidTr="00E23EC5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EC5" w:rsidRDefault="00E23EC5">
            <w:pPr>
              <w:spacing w:before="60" w:after="60" w:line="240" w:lineRule="auto"/>
              <w:rPr>
                <w:rFonts w:ascii="Aptos" w:eastAsia="Times New Roman" w:hAnsi="Aptos" w:cs="Arial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>Székhely: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EC5" w:rsidRDefault="00E23EC5">
            <w:pPr>
              <w:spacing w:before="60" w:after="60" w:line="240" w:lineRule="auto"/>
              <w:ind w:left="70"/>
              <w:rPr>
                <w:rFonts w:ascii="Aptos" w:eastAsia="Times New Roman" w:hAnsi="Aptos" w:cs="Arial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E23EC5" w:rsidTr="00E23EC5">
        <w:trPr>
          <w:trHeight w:val="655"/>
        </w:trPr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EC5" w:rsidRDefault="00E23EC5">
            <w:pPr>
              <w:spacing w:before="60" w:after="60" w:line="240" w:lineRule="auto"/>
              <w:rPr>
                <w:rFonts w:ascii="Aptos" w:eastAsia="Times New Roman" w:hAnsi="Aptos" w:cs="Arial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>Törzskönyvi azonosító szám (PIR):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EC5" w:rsidRDefault="00E23EC5">
            <w:pPr>
              <w:spacing w:before="60" w:after="60" w:line="240" w:lineRule="auto"/>
              <w:ind w:left="70"/>
              <w:rPr>
                <w:rFonts w:ascii="Aptos" w:eastAsia="Times New Roman" w:hAnsi="Aptos" w:cs="Arial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E23EC5" w:rsidTr="00E23EC5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EC5" w:rsidRDefault="00E23EC5">
            <w:pPr>
              <w:spacing w:before="60" w:after="60" w:line="240" w:lineRule="auto"/>
              <w:rPr>
                <w:rFonts w:ascii="Aptos" w:eastAsia="Times New Roman" w:hAnsi="Aptos" w:cs="Arial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>Adószám: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EC5" w:rsidRDefault="00E23EC5">
            <w:pPr>
              <w:spacing w:before="60" w:after="60" w:line="240" w:lineRule="auto"/>
              <w:ind w:left="70"/>
              <w:rPr>
                <w:rFonts w:ascii="Aptos" w:eastAsia="Times New Roman" w:hAnsi="Aptos" w:cs="Arial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E23EC5" w:rsidTr="00E23EC5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EC5" w:rsidRDefault="00E23EC5">
            <w:pPr>
              <w:spacing w:before="60" w:after="60" w:line="240" w:lineRule="auto"/>
              <w:rPr>
                <w:rFonts w:ascii="Aptos" w:eastAsia="Times New Roman" w:hAnsi="Aptos" w:cs="Arial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>Aláírásra jogosult képviselője: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EC5" w:rsidRDefault="00E23EC5">
            <w:pPr>
              <w:spacing w:before="60" w:after="60" w:line="240" w:lineRule="auto"/>
              <w:ind w:left="70"/>
              <w:rPr>
                <w:rFonts w:ascii="Aptos" w:eastAsia="Times New Roman" w:hAnsi="Aptos" w:cs="Arial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E23EC5" w:rsidTr="00E23EC5">
        <w:trPr>
          <w:trHeight w:val="170"/>
        </w:trPr>
        <w:tc>
          <w:tcPr>
            <w:tcW w:w="9072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3EC5" w:rsidRDefault="00E23EC5">
            <w:pPr>
              <w:spacing w:before="60" w:after="60" w:line="240" w:lineRule="auto"/>
              <w:ind w:left="788" w:hanging="431"/>
              <w:jc w:val="right"/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 xml:space="preserve">(a továbbiakban: </w:t>
            </w:r>
            <w:r>
              <w:rPr>
                <w:rFonts w:ascii="Aptos" w:eastAsia="Times New Roman" w:hAnsi="Aptos" w:cs="Arial"/>
                <w:b/>
                <w:color w:val="222A35" w:themeColor="text2" w:themeShade="80"/>
                <w:sz w:val="22"/>
                <w:szCs w:val="22"/>
                <w:lang w:eastAsia="en-US"/>
              </w:rPr>
              <w:t>Tag 1</w:t>
            </w: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>)</w:t>
            </w:r>
          </w:p>
        </w:tc>
      </w:tr>
      <w:bookmarkEnd w:id="0"/>
    </w:tbl>
    <w:p w:rsidR="00E23EC5" w:rsidRDefault="00E23EC5" w:rsidP="00E23EC5">
      <w:pPr>
        <w:tabs>
          <w:tab w:val="left" w:pos="4140"/>
        </w:tabs>
        <w:spacing w:before="60" w:after="60" w:line="240" w:lineRule="auto"/>
        <w:ind w:left="142"/>
        <w:jc w:val="both"/>
        <w:rPr>
          <w:rFonts w:ascii="Aptos" w:eastAsia="Times New Roman" w:hAnsi="Aptos" w:cs="Arial"/>
          <w:color w:val="222A35" w:themeColor="text2" w:themeShade="80"/>
          <w:sz w:val="22"/>
          <w:szCs w:val="22"/>
          <w:lang w:eastAsia="en-US"/>
        </w:rPr>
      </w:pPr>
    </w:p>
    <w:tbl>
      <w:tblPr>
        <w:tblW w:w="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E23EC5" w:rsidTr="00E23EC5">
        <w:trPr>
          <w:trHeight w:val="426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EC5" w:rsidRDefault="00E23EC5">
            <w:pPr>
              <w:spacing w:before="60" w:after="60" w:line="240" w:lineRule="auto"/>
              <w:jc w:val="both"/>
              <w:rPr>
                <w:rFonts w:ascii="Aptos" w:eastAsia="Times New Roman" w:hAnsi="Aptos" w:cs="Arial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b/>
                <w:color w:val="222A35" w:themeColor="text2" w:themeShade="80"/>
                <w:sz w:val="22"/>
                <w:szCs w:val="22"/>
                <w:lang w:eastAsia="en-US"/>
              </w:rPr>
              <w:t>Önkormányzat neve</w:t>
            </w: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EC5" w:rsidRDefault="00E23EC5">
            <w:pPr>
              <w:spacing w:before="60" w:after="60" w:line="240" w:lineRule="auto"/>
              <w:rPr>
                <w:rFonts w:ascii="Aptos" w:eastAsia="Times New Roman" w:hAnsi="Aptos" w:cs="Arial"/>
                <w:b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E23EC5" w:rsidTr="00E23EC5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EC5" w:rsidRDefault="00E23EC5">
            <w:pPr>
              <w:spacing w:before="60" w:after="60" w:line="240" w:lineRule="auto"/>
              <w:rPr>
                <w:rFonts w:ascii="Aptos" w:eastAsia="Times New Roman" w:hAnsi="Aptos" w:cs="Arial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>Székhely: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EC5" w:rsidRDefault="00E23EC5">
            <w:pPr>
              <w:spacing w:before="60" w:after="60" w:line="240" w:lineRule="auto"/>
              <w:rPr>
                <w:rFonts w:ascii="Aptos" w:eastAsia="Times New Roman" w:hAnsi="Aptos" w:cs="Arial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E23EC5" w:rsidTr="00E23EC5">
        <w:trPr>
          <w:trHeight w:val="655"/>
        </w:trPr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EC5" w:rsidRDefault="00E23EC5">
            <w:pPr>
              <w:spacing w:before="60" w:after="60" w:line="240" w:lineRule="auto"/>
              <w:rPr>
                <w:rFonts w:ascii="Aptos" w:eastAsia="Times New Roman" w:hAnsi="Aptos" w:cs="Arial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>Törzskönyvi azonosító szám (PIR):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EC5" w:rsidRDefault="00E23EC5">
            <w:pPr>
              <w:spacing w:before="60" w:after="60" w:line="240" w:lineRule="auto"/>
              <w:rPr>
                <w:rFonts w:ascii="Aptos" w:eastAsia="Times New Roman" w:hAnsi="Aptos" w:cs="Arial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E23EC5" w:rsidTr="00E23EC5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EC5" w:rsidRDefault="00E23EC5">
            <w:pPr>
              <w:spacing w:before="60" w:after="60" w:line="240" w:lineRule="auto"/>
              <w:rPr>
                <w:rFonts w:ascii="Aptos" w:eastAsia="Times New Roman" w:hAnsi="Aptos" w:cs="Arial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>Adószám: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EC5" w:rsidRDefault="00E23EC5">
            <w:pPr>
              <w:spacing w:before="60" w:after="60" w:line="240" w:lineRule="auto"/>
              <w:rPr>
                <w:rFonts w:ascii="Aptos" w:eastAsia="Times New Roman" w:hAnsi="Aptos" w:cs="Arial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E23EC5" w:rsidTr="00E23EC5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EC5" w:rsidRDefault="00E23EC5">
            <w:pPr>
              <w:spacing w:before="60" w:after="60" w:line="240" w:lineRule="auto"/>
              <w:rPr>
                <w:rFonts w:ascii="Aptos" w:eastAsia="Times New Roman" w:hAnsi="Aptos" w:cs="Arial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>Aláírásra jogosult képviselője: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EC5" w:rsidRDefault="00E23EC5">
            <w:pPr>
              <w:spacing w:before="60" w:after="60" w:line="240" w:lineRule="auto"/>
              <w:rPr>
                <w:rFonts w:ascii="Aptos" w:eastAsia="Times New Roman" w:hAnsi="Aptos" w:cs="Arial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E23EC5" w:rsidTr="00E23EC5">
        <w:trPr>
          <w:trHeight w:val="170"/>
        </w:trPr>
        <w:tc>
          <w:tcPr>
            <w:tcW w:w="9072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3EC5" w:rsidRDefault="00E23EC5">
            <w:pPr>
              <w:spacing w:before="60" w:after="60" w:line="240" w:lineRule="auto"/>
              <w:ind w:left="788" w:hanging="431"/>
              <w:jc w:val="right"/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 xml:space="preserve">(a továbbiakban: </w:t>
            </w:r>
            <w:r>
              <w:rPr>
                <w:rFonts w:ascii="Aptos" w:eastAsia="Times New Roman" w:hAnsi="Aptos" w:cs="Arial"/>
                <w:b/>
                <w:color w:val="222A35" w:themeColor="text2" w:themeShade="80"/>
                <w:sz w:val="22"/>
                <w:szCs w:val="22"/>
                <w:lang w:eastAsia="en-US"/>
              </w:rPr>
              <w:t>Tag 2</w:t>
            </w: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>)</w:t>
            </w:r>
          </w:p>
        </w:tc>
      </w:tr>
    </w:tbl>
    <w:p w:rsidR="00E23EC5" w:rsidRDefault="00E23EC5" w:rsidP="00E23EC5">
      <w:pPr>
        <w:tabs>
          <w:tab w:val="left" w:pos="4140"/>
        </w:tabs>
        <w:spacing w:before="60" w:after="60" w:line="240" w:lineRule="auto"/>
        <w:ind w:left="142"/>
        <w:jc w:val="both"/>
        <w:rPr>
          <w:rFonts w:ascii="Aptos" w:eastAsia="Times New Roman" w:hAnsi="Aptos" w:cs="Arial"/>
          <w:color w:val="222A35" w:themeColor="text2" w:themeShade="80"/>
          <w:sz w:val="22"/>
          <w:szCs w:val="22"/>
          <w:lang w:eastAsia="en-US"/>
        </w:rPr>
      </w:pPr>
    </w:p>
    <w:tbl>
      <w:tblPr>
        <w:tblW w:w="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E23EC5" w:rsidTr="00E23EC5">
        <w:trPr>
          <w:trHeight w:val="426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EC5" w:rsidRDefault="00E23EC5">
            <w:pPr>
              <w:spacing w:before="60" w:after="60" w:line="240" w:lineRule="auto"/>
              <w:jc w:val="both"/>
              <w:rPr>
                <w:rFonts w:ascii="Aptos" w:eastAsia="Times New Roman" w:hAnsi="Aptos" w:cs="Arial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b/>
                <w:color w:val="222A35" w:themeColor="text2" w:themeShade="80"/>
                <w:sz w:val="22"/>
                <w:szCs w:val="22"/>
                <w:lang w:eastAsia="en-US"/>
              </w:rPr>
              <w:t>Önkormányzat neve</w:t>
            </w: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EC5" w:rsidRDefault="00E23EC5">
            <w:pPr>
              <w:spacing w:before="60" w:after="60" w:line="240" w:lineRule="auto"/>
              <w:rPr>
                <w:rFonts w:ascii="Aptos" w:eastAsia="Times New Roman" w:hAnsi="Aptos" w:cs="Arial"/>
                <w:b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E23EC5" w:rsidTr="00E23EC5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EC5" w:rsidRDefault="00E23EC5">
            <w:pPr>
              <w:spacing w:before="60" w:after="60" w:line="240" w:lineRule="auto"/>
              <w:rPr>
                <w:rFonts w:ascii="Aptos" w:eastAsia="Times New Roman" w:hAnsi="Aptos" w:cs="Arial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>Székhely: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EC5" w:rsidRDefault="00E23EC5">
            <w:pPr>
              <w:spacing w:before="60" w:after="60" w:line="240" w:lineRule="auto"/>
              <w:rPr>
                <w:rFonts w:ascii="Aptos" w:eastAsia="Times New Roman" w:hAnsi="Aptos" w:cs="Arial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E23EC5" w:rsidTr="00E23EC5">
        <w:trPr>
          <w:trHeight w:val="655"/>
        </w:trPr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EC5" w:rsidRDefault="00E23EC5">
            <w:pPr>
              <w:spacing w:before="60" w:after="60" w:line="240" w:lineRule="auto"/>
              <w:rPr>
                <w:rFonts w:ascii="Aptos" w:eastAsia="Times New Roman" w:hAnsi="Aptos" w:cs="Arial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lastRenderedPageBreak/>
              <w:t>Törzskönyvi azonosító szám (PIR):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EC5" w:rsidRDefault="00E23EC5">
            <w:pPr>
              <w:spacing w:before="60" w:after="60" w:line="240" w:lineRule="auto"/>
              <w:rPr>
                <w:rFonts w:ascii="Aptos" w:eastAsia="Times New Roman" w:hAnsi="Aptos" w:cs="Arial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E23EC5" w:rsidTr="00E23EC5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EC5" w:rsidRDefault="00E23EC5">
            <w:pPr>
              <w:spacing w:before="60" w:after="60" w:line="240" w:lineRule="auto"/>
              <w:rPr>
                <w:rFonts w:ascii="Aptos" w:eastAsia="Times New Roman" w:hAnsi="Aptos" w:cs="Arial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>Adószám: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EC5" w:rsidRDefault="00E23EC5">
            <w:pPr>
              <w:spacing w:before="60" w:after="60" w:line="240" w:lineRule="auto"/>
              <w:rPr>
                <w:rFonts w:ascii="Aptos" w:eastAsia="Times New Roman" w:hAnsi="Aptos" w:cs="Arial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E23EC5" w:rsidTr="00E23EC5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EC5" w:rsidRDefault="00E23EC5">
            <w:pPr>
              <w:spacing w:before="60" w:after="60" w:line="240" w:lineRule="auto"/>
              <w:rPr>
                <w:rFonts w:ascii="Aptos" w:eastAsia="Times New Roman" w:hAnsi="Aptos" w:cs="Arial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>Aláírásra jogosult képviselője: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EC5" w:rsidRDefault="00E23EC5">
            <w:pPr>
              <w:spacing w:before="60" w:after="60" w:line="240" w:lineRule="auto"/>
              <w:rPr>
                <w:rFonts w:ascii="Aptos" w:eastAsia="Times New Roman" w:hAnsi="Aptos" w:cs="Arial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E23EC5" w:rsidTr="00E23EC5">
        <w:trPr>
          <w:trHeight w:val="170"/>
        </w:trPr>
        <w:tc>
          <w:tcPr>
            <w:tcW w:w="9072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3EC5" w:rsidRDefault="00E23EC5">
            <w:pPr>
              <w:spacing w:before="60" w:after="60" w:line="240" w:lineRule="auto"/>
              <w:ind w:left="788" w:hanging="431"/>
              <w:jc w:val="right"/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 xml:space="preserve">(a továbbiakban: </w:t>
            </w:r>
            <w:r>
              <w:rPr>
                <w:rFonts w:ascii="Aptos" w:eastAsia="Times New Roman" w:hAnsi="Aptos" w:cs="Arial"/>
                <w:b/>
                <w:color w:val="222A35" w:themeColor="text2" w:themeShade="80"/>
                <w:sz w:val="22"/>
                <w:szCs w:val="22"/>
                <w:lang w:eastAsia="en-US"/>
              </w:rPr>
              <w:t>Tag 3</w:t>
            </w: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>)</w:t>
            </w:r>
          </w:p>
        </w:tc>
      </w:tr>
    </w:tbl>
    <w:p w:rsidR="00E23EC5" w:rsidRDefault="00E23EC5" w:rsidP="00E23EC5">
      <w:pPr>
        <w:pStyle w:val="Default"/>
        <w:spacing w:before="60" w:after="60" w:line="240" w:lineRule="auto"/>
        <w:rPr>
          <w:rFonts w:cs="Open Sans"/>
          <w:szCs w:val="22"/>
        </w:rPr>
      </w:pPr>
    </w:p>
    <w:p w:rsidR="00E23EC5" w:rsidRDefault="00E23EC5" w:rsidP="00E23EC5">
      <w:pPr>
        <w:pStyle w:val="Default"/>
        <w:numPr>
          <w:ilvl w:val="1"/>
          <w:numId w:val="2"/>
        </w:numPr>
        <w:spacing w:before="60" w:after="60" w:line="240" w:lineRule="auto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 xml:space="preserve">A Támogatási igény támogatása esetén a támogatói okirat (a továbbiakban: </w:t>
      </w:r>
      <w:r>
        <w:rPr>
          <w:rFonts w:cs="Open Sans"/>
          <w:b/>
          <w:bCs/>
          <w:szCs w:val="22"/>
        </w:rPr>
        <w:t>Támogatói okirat</w:t>
      </w:r>
      <w:r>
        <w:rPr>
          <w:rFonts w:cs="Open Sans"/>
          <w:szCs w:val="22"/>
        </w:rPr>
        <w:t xml:space="preserve">) mindenkor hatályos szövege szerinti támogatott tevékenység (a továbbiakban: </w:t>
      </w:r>
      <w:r>
        <w:rPr>
          <w:rFonts w:cs="Open Sans"/>
          <w:b/>
          <w:bCs/>
          <w:szCs w:val="22"/>
        </w:rPr>
        <w:t>Projekt</w:t>
      </w:r>
      <w:r>
        <w:rPr>
          <w:rFonts w:cs="Open Sans"/>
          <w:szCs w:val="22"/>
        </w:rPr>
        <w:t xml:space="preserve">) megvalósítására a Konzorcium tagjai az alábbi konzorciumi együttműködési megállapodást (a továbbiakban: </w:t>
      </w:r>
      <w:r>
        <w:rPr>
          <w:rFonts w:cs="Open Sans"/>
          <w:b/>
          <w:bCs/>
          <w:szCs w:val="22"/>
        </w:rPr>
        <w:t>Megállapodás</w:t>
      </w:r>
      <w:r>
        <w:rPr>
          <w:rFonts w:cs="Open Sans"/>
          <w:szCs w:val="22"/>
        </w:rPr>
        <w:t>) kötik.</w:t>
      </w:r>
    </w:p>
    <w:p w:rsidR="00E23EC5" w:rsidRDefault="00E23EC5" w:rsidP="002674B8">
      <w:pPr>
        <w:pStyle w:val="Default"/>
        <w:numPr>
          <w:ilvl w:val="0"/>
          <w:numId w:val="2"/>
        </w:numPr>
        <w:spacing w:before="240" w:line="240" w:lineRule="auto"/>
        <w:ind w:left="357" w:hanging="357"/>
        <w:jc w:val="center"/>
        <w:rPr>
          <w:rFonts w:cs="Open Sans"/>
          <w:b/>
          <w:szCs w:val="22"/>
        </w:rPr>
      </w:pPr>
      <w:r>
        <w:rPr>
          <w:rFonts w:cs="Open Sans"/>
          <w:b/>
          <w:szCs w:val="22"/>
        </w:rPr>
        <w:t>A Megállapodás tárgya</w:t>
      </w:r>
    </w:p>
    <w:p w:rsidR="00E23EC5" w:rsidRDefault="00E23EC5" w:rsidP="00E23EC5">
      <w:pPr>
        <w:pStyle w:val="Default"/>
        <w:spacing w:before="60" w:after="60" w:line="240" w:lineRule="auto"/>
        <w:rPr>
          <w:rFonts w:cs="Open Sans"/>
          <w:szCs w:val="22"/>
        </w:rPr>
      </w:pPr>
      <w:r>
        <w:rPr>
          <w:rFonts w:cs="Open Sans"/>
          <w:szCs w:val="22"/>
        </w:rPr>
        <w:t>Jelen Megállapodás aláírásával a Tagok kötelezettséget vállalnak arra, hogy a Projektet a Támogatói okiratban – ideértve annak mellékleteit is - foglaltak szerint megvalósítják, a megvalósított fejlesztést – amennyiben azzal kapcsolatban fenntartási időszak került kikötésre - legalább a Támogatói okiratban meghatározott ideig üzemeltetik, fenntartják és ennek, mint közös céljuk érdekében jelen Megállapodás szerint együttműködnek.</w:t>
      </w:r>
    </w:p>
    <w:p w:rsidR="00E23EC5" w:rsidRDefault="00E23EC5" w:rsidP="002674B8">
      <w:pPr>
        <w:pStyle w:val="Listaszerbekezds"/>
        <w:numPr>
          <w:ilvl w:val="0"/>
          <w:numId w:val="2"/>
        </w:numPr>
        <w:tabs>
          <w:tab w:val="left" w:pos="4140"/>
        </w:tabs>
        <w:spacing w:before="240" w:after="120"/>
        <w:ind w:left="357" w:hanging="357"/>
        <w:jc w:val="center"/>
        <w:outlineLvl w:val="0"/>
        <w:rPr>
          <w:rFonts w:cs="Arial"/>
          <w:b/>
          <w:color w:val="222A35" w:themeColor="text2" w:themeShade="80"/>
          <w:sz w:val="22"/>
          <w:szCs w:val="22"/>
          <w:lang w:eastAsia="en-US"/>
        </w:rPr>
      </w:pPr>
      <w:r>
        <w:rPr>
          <w:rFonts w:cs="Arial"/>
          <w:b/>
          <w:color w:val="222A35" w:themeColor="text2" w:themeShade="80"/>
          <w:sz w:val="22"/>
          <w:szCs w:val="22"/>
          <w:lang w:eastAsia="en-US"/>
        </w:rPr>
        <w:t>A Konzorciumvezető feladatai a Támogatóval történő kapcsolattartás körében</w:t>
      </w:r>
      <w:bookmarkStart w:id="1" w:name="_Hlk198977133"/>
    </w:p>
    <w:p w:rsidR="00E23EC5" w:rsidRDefault="00E23EC5" w:rsidP="00E23EC5">
      <w:pPr>
        <w:pStyle w:val="Listaszerbekezds"/>
        <w:numPr>
          <w:ilvl w:val="1"/>
          <w:numId w:val="3"/>
        </w:numPr>
        <w:tabs>
          <w:tab w:val="left" w:pos="4140"/>
        </w:tabs>
        <w:spacing w:before="60" w:after="60"/>
        <w:outlineLvl w:val="0"/>
        <w:rPr>
          <w:rFonts w:cs="Arial"/>
          <w:b/>
          <w:color w:val="222A35" w:themeColor="text2" w:themeShade="80"/>
          <w:sz w:val="22"/>
          <w:szCs w:val="22"/>
          <w:lang w:eastAsia="en-US"/>
        </w:rPr>
      </w:pPr>
      <w:r>
        <w:rPr>
          <w:rFonts w:cs="Arial"/>
          <w:color w:val="222A35" w:themeColor="text2" w:themeShade="80"/>
          <w:sz w:val="22"/>
          <w:szCs w:val="22"/>
          <w:lang w:eastAsia="en-US"/>
        </w:rPr>
        <w:t xml:space="preserve">A Tagok maguk közül </w:t>
      </w:r>
      <w:proofErr w:type="gramStart"/>
      <w:r>
        <w:rPr>
          <w:rFonts w:cs="Arial"/>
          <w:color w:val="222A35" w:themeColor="text2" w:themeShade="80"/>
          <w:sz w:val="22"/>
          <w:szCs w:val="22"/>
          <w:lang w:eastAsia="en-US"/>
        </w:rPr>
        <w:t>a …</w:t>
      </w:r>
      <w:proofErr w:type="gramEnd"/>
      <w:r>
        <w:rPr>
          <w:rFonts w:cs="Arial"/>
          <w:color w:val="222A35" w:themeColor="text2" w:themeShade="80"/>
          <w:sz w:val="22"/>
          <w:szCs w:val="22"/>
          <w:lang w:eastAsia="en-US"/>
        </w:rPr>
        <w:t xml:space="preserve">……………….. –án/-én kelt „Konzorciumi szándéknyilatkozat” vagy „Konzorciumi együttműködési megállapodás fejlesztési/támogatási igény benyújtására” elnevezésű dokumentum alapján a ………………………….……. </w:t>
      </w:r>
      <w:proofErr w:type="spellStart"/>
      <w:r>
        <w:rPr>
          <w:rFonts w:cs="Arial"/>
          <w:color w:val="222A35" w:themeColor="text2" w:themeShade="80"/>
          <w:sz w:val="22"/>
          <w:szCs w:val="22"/>
          <w:lang w:eastAsia="en-US"/>
        </w:rPr>
        <w:t>-t</w:t>
      </w:r>
      <w:proofErr w:type="spellEnd"/>
      <w:r>
        <w:rPr>
          <w:rFonts w:cs="Arial"/>
          <w:color w:val="222A35" w:themeColor="text2" w:themeShade="80"/>
          <w:sz w:val="22"/>
          <w:szCs w:val="22"/>
          <w:lang w:eastAsia="en-US"/>
        </w:rPr>
        <w:t xml:space="preserve"> (Tag 1/2/3) választották a Konzorcium vezetőjévé (a továbbiakban: </w:t>
      </w:r>
      <w:r>
        <w:rPr>
          <w:rFonts w:cs="Arial"/>
          <w:b/>
          <w:color w:val="222A35" w:themeColor="text2" w:themeShade="80"/>
          <w:sz w:val="22"/>
          <w:szCs w:val="22"/>
          <w:lang w:eastAsia="en-US"/>
        </w:rPr>
        <w:t>Konzorciumvezető</w:t>
      </w:r>
      <w:r>
        <w:rPr>
          <w:rFonts w:cs="Arial"/>
          <w:color w:val="222A35" w:themeColor="text2" w:themeShade="80"/>
          <w:sz w:val="22"/>
          <w:szCs w:val="22"/>
          <w:lang w:eastAsia="en-US"/>
        </w:rPr>
        <w:t xml:space="preserve">). </w:t>
      </w:r>
    </w:p>
    <w:p w:rsidR="00E23EC5" w:rsidRDefault="00E23EC5" w:rsidP="00E23EC5">
      <w:pPr>
        <w:pStyle w:val="Listaszerbekezds"/>
        <w:numPr>
          <w:ilvl w:val="1"/>
          <w:numId w:val="3"/>
        </w:numPr>
        <w:tabs>
          <w:tab w:val="left" w:pos="4140"/>
        </w:tabs>
        <w:spacing w:before="60" w:after="60"/>
        <w:ind w:left="567" w:hanging="567"/>
        <w:outlineLvl w:val="0"/>
        <w:rPr>
          <w:rFonts w:cs="Arial"/>
          <w:b/>
          <w:color w:val="222A35" w:themeColor="text2" w:themeShade="80"/>
          <w:sz w:val="22"/>
          <w:szCs w:val="22"/>
          <w:lang w:eastAsia="en-US"/>
        </w:rPr>
      </w:pPr>
      <w:r>
        <w:rPr>
          <w:rFonts w:cs="Arial"/>
          <w:color w:val="222A35" w:themeColor="text2" w:themeShade="80"/>
          <w:sz w:val="22"/>
          <w:szCs w:val="22"/>
          <w:lang w:eastAsia="en-US"/>
        </w:rPr>
        <w:t>A Konzorciumvezető személyét a Tagok jelen Megállapodással megerősítik.</w:t>
      </w:r>
      <w:bookmarkEnd w:id="1"/>
    </w:p>
    <w:p w:rsidR="00E23EC5" w:rsidRDefault="00E23EC5" w:rsidP="00E23EC5">
      <w:pPr>
        <w:tabs>
          <w:tab w:val="left" w:pos="4140"/>
        </w:tabs>
        <w:spacing w:before="120" w:line="240" w:lineRule="auto"/>
        <w:ind w:left="567" w:hanging="567"/>
        <w:jc w:val="center"/>
        <w:rPr>
          <w:rFonts w:ascii="Aptos" w:eastAsia="Times New Roman" w:hAnsi="Aptos" w:cs="Arial"/>
          <w:color w:val="222A35" w:themeColor="text2" w:themeShade="80"/>
          <w:sz w:val="22"/>
          <w:szCs w:val="22"/>
          <w:lang w:eastAsia="en-US"/>
        </w:rPr>
      </w:pPr>
      <w:proofErr w:type="gramStart"/>
      <w:r>
        <w:rPr>
          <w:rFonts w:ascii="Aptos" w:eastAsia="Times New Roman" w:hAnsi="Aptos" w:cs="Arial"/>
          <w:i/>
          <w:iCs/>
          <w:color w:val="222A35" w:themeColor="text2" w:themeShade="80"/>
          <w:sz w:val="22"/>
          <w:szCs w:val="22"/>
          <w:lang w:eastAsia="en-US"/>
        </w:rPr>
        <w:t>vagy</w:t>
      </w:r>
      <w:proofErr w:type="gramEnd"/>
    </w:p>
    <w:p w:rsidR="001345D7" w:rsidRDefault="00E23EC5" w:rsidP="001345D7">
      <w:pPr>
        <w:tabs>
          <w:tab w:val="left" w:pos="4140"/>
        </w:tabs>
        <w:spacing w:before="60" w:after="60" w:line="240" w:lineRule="auto"/>
        <w:ind w:left="567"/>
        <w:jc w:val="both"/>
        <w:rPr>
          <w:rFonts w:ascii="Aptos" w:eastAsia="Times New Roman" w:hAnsi="Aptos" w:cs="Arial"/>
          <w:color w:val="222A35" w:themeColor="text2" w:themeShade="80"/>
          <w:sz w:val="22"/>
          <w:szCs w:val="22"/>
          <w:lang w:eastAsia="en-US"/>
        </w:rPr>
      </w:pPr>
      <w:r>
        <w:rPr>
          <w:rFonts w:ascii="Aptos" w:eastAsia="Times New Roman" w:hAnsi="Aptos" w:cs="Arial"/>
          <w:color w:val="222A35" w:themeColor="text2" w:themeShade="80"/>
          <w:sz w:val="22"/>
          <w:szCs w:val="22"/>
          <w:lang w:eastAsia="en-US"/>
        </w:rPr>
        <w:t xml:space="preserve">A Konzorciumvezető személyét a Tagok jelen Megállapodással úgy módosítják, hogy a Konzorcium vezetőjének a jelen Megállapodás aláírásával a Tag 1/2/3–t, </w:t>
      </w:r>
      <w:proofErr w:type="gramStart"/>
      <w:r>
        <w:rPr>
          <w:rFonts w:ascii="Aptos" w:eastAsia="Times New Roman" w:hAnsi="Aptos" w:cs="Arial"/>
          <w:color w:val="222A35" w:themeColor="text2" w:themeShade="80"/>
          <w:sz w:val="22"/>
          <w:szCs w:val="22"/>
          <w:lang w:eastAsia="en-US"/>
        </w:rPr>
        <w:t>azaz …</w:t>
      </w:r>
      <w:proofErr w:type="gramEnd"/>
      <w:r>
        <w:rPr>
          <w:rFonts w:ascii="Aptos" w:eastAsia="Times New Roman" w:hAnsi="Aptos" w:cs="Arial"/>
          <w:color w:val="222A35" w:themeColor="text2" w:themeShade="80"/>
          <w:sz w:val="22"/>
          <w:szCs w:val="22"/>
          <w:lang w:eastAsia="en-US"/>
        </w:rPr>
        <w:t>……………………………</w:t>
      </w:r>
      <w:proofErr w:type="spellStart"/>
      <w:r>
        <w:rPr>
          <w:rFonts w:ascii="Aptos" w:eastAsia="Times New Roman" w:hAnsi="Aptos" w:cs="Arial"/>
          <w:color w:val="222A35" w:themeColor="text2" w:themeShade="80"/>
          <w:sz w:val="22"/>
          <w:szCs w:val="22"/>
          <w:lang w:eastAsia="en-US"/>
        </w:rPr>
        <w:t>-t</w:t>
      </w:r>
      <w:proofErr w:type="spellEnd"/>
      <w:r>
        <w:rPr>
          <w:rFonts w:ascii="Aptos" w:eastAsia="Times New Roman" w:hAnsi="Aptos" w:cs="Arial"/>
          <w:color w:val="222A35" w:themeColor="text2" w:themeShade="80"/>
          <w:sz w:val="22"/>
          <w:szCs w:val="22"/>
          <w:lang w:eastAsia="en-US"/>
        </w:rPr>
        <w:t xml:space="preserve"> (a továbbiakban: </w:t>
      </w:r>
      <w:r>
        <w:rPr>
          <w:rFonts w:ascii="Aptos" w:eastAsia="Times New Roman" w:hAnsi="Aptos" w:cs="Arial"/>
          <w:b/>
          <w:bCs/>
          <w:color w:val="222A35" w:themeColor="text2" w:themeShade="80"/>
          <w:sz w:val="22"/>
          <w:szCs w:val="22"/>
          <w:lang w:eastAsia="en-US"/>
        </w:rPr>
        <w:t>Konzorciumvezető</w:t>
      </w:r>
      <w:r>
        <w:rPr>
          <w:rFonts w:ascii="Aptos" w:eastAsia="Times New Roman" w:hAnsi="Aptos" w:cs="Arial"/>
          <w:color w:val="222A35" w:themeColor="text2" w:themeShade="80"/>
          <w:sz w:val="22"/>
          <w:szCs w:val="22"/>
          <w:lang w:eastAsia="en-US"/>
        </w:rPr>
        <w:t>) választják.</w:t>
      </w:r>
    </w:p>
    <w:p w:rsidR="008E29ED" w:rsidRPr="008E29ED" w:rsidRDefault="001345D7" w:rsidP="000F5CA1">
      <w:pPr>
        <w:pStyle w:val="Listaszerbekezds"/>
        <w:numPr>
          <w:ilvl w:val="1"/>
          <w:numId w:val="3"/>
        </w:numPr>
        <w:spacing w:before="60" w:after="60"/>
        <w:rPr>
          <w:rFonts w:cs="Arial"/>
          <w:bCs/>
          <w:vanish/>
          <w:color w:val="222A35" w:themeColor="text2" w:themeShade="80"/>
          <w:sz w:val="22"/>
          <w:szCs w:val="22"/>
          <w:lang w:eastAsia="en-US"/>
        </w:rPr>
      </w:pPr>
      <w:bookmarkStart w:id="2" w:name="_Hlk202627956"/>
      <w:r w:rsidRPr="001345D7">
        <w:rPr>
          <w:rFonts w:cs="Arial"/>
          <w:bCs/>
          <w:color w:val="222A35" w:themeColor="text2" w:themeShade="80"/>
          <w:sz w:val="22"/>
          <w:szCs w:val="22"/>
          <w:lang w:eastAsia="en-US"/>
        </w:rPr>
        <w:t xml:space="preserve">A Tagok a jelen Megállapodás aláírásával a Polgári Törvénykönyvről szóló 2013. évi V. törvény (a továbbiakban: </w:t>
      </w:r>
      <w:r w:rsidRPr="001345D7">
        <w:rPr>
          <w:rFonts w:cs="Arial"/>
          <w:b/>
          <w:color w:val="222A35" w:themeColor="text2" w:themeShade="80"/>
          <w:sz w:val="22"/>
          <w:szCs w:val="22"/>
          <w:lang w:eastAsia="en-US"/>
        </w:rPr>
        <w:t>Ptk.</w:t>
      </w:r>
      <w:r w:rsidRPr="001345D7">
        <w:rPr>
          <w:rFonts w:cs="Arial"/>
          <w:bCs/>
          <w:color w:val="222A35" w:themeColor="text2" w:themeShade="80"/>
          <w:sz w:val="22"/>
          <w:szCs w:val="22"/>
          <w:lang w:eastAsia="en-US"/>
        </w:rPr>
        <w:t>) 6:11. §</w:t>
      </w:r>
      <w:proofErr w:type="spellStart"/>
      <w:r w:rsidRPr="001345D7">
        <w:rPr>
          <w:rFonts w:cs="Arial"/>
          <w:bCs/>
          <w:color w:val="222A35" w:themeColor="text2" w:themeShade="80"/>
          <w:sz w:val="22"/>
          <w:szCs w:val="22"/>
          <w:lang w:eastAsia="en-US"/>
        </w:rPr>
        <w:t>-</w:t>
      </w:r>
      <w:proofErr w:type="gramStart"/>
      <w:r w:rsidRPr="001345D7">
        <w:rPr>
          <w:rFonts w:cs="Arial"/>
          <w:bCs/>
          <w:color w:val="222A35" w:themeColor="text2" w:themeShade="80"/>
          <w:sz w:val="22"/>
          <w:szCs w:val="22"/>
          <w:lang w:eastAsia="en-US"/>
        </w:rPr>
        <w:t>a</w:t>
      </w:r>
      <w:proofErr w:type="spellEnd"/>
      <w:proofErr w:type="gramEnd"/>
      <w:r w:rsidRPr="001345D7">
        <w:rPr>
          <w:rFonts w:cs="Arial"/>
          <w:bCs/>
          <w:color w:val="222A35" w:themeColor="text2" w:themeShade="80"/>
          <w:sz w:val="22"/>
          <w:szCs w:val="22"/>
          <w:lang w:eastAsia="en-US"/>
        </w:rPr>
        <w:t xml:space="preserve"> és 6:15. §</w:t>
      </w:r>
      <w:proofErr w:type="spellStart"/>
      <w:r w:rsidRPr="001345D7">
        <w:rPr>
          <w:rFonts w:cs="Arial"/>
          <w:bCs/>
          <w:color w:val="222A35" w:themeColor="text2" w:themeShade="80"/>
          <w:sz w:val="22"/>
          <w:szCs w:val="22"/>
          <w:lang w:eastAsia="en-US"/>
        </w:rPr>
        <w:t>-</w:t>
      </w:r>
      <w:proofErr w:type="gramStart"/>
      <w:r w:rsidRPr="001345D7">
        <w:rPr>
          <w:rFonts w:cs="Arial"/>
          <w:bCs/>
          <w:color w:val="222A35" w:themeColor="text2" w:themeShade="80"/>
          <w:sz w:val="22"/>
          <w:szCs w:val="22"/>
          <w:lang w:eastAsia="en-US"/>
        </w:rPr>
        <w:t>a</w:t>
      </w:r>
      <w:proofErr w:type="spellEnd"/>
      <w:proofErr w:type="gramEnd"/>
      <w:r w:rsidRPr="001345D7">
        <w:rPr>
          <w:rFonts w:cs="Arial"/>
          <w:bCs/>
          <w:color w:val="222A35" w:themeColor="text2" w:themeShade="80"/>
          <w:sz w:val="22"/>
          <w:szCs w:val="22"/>
          <w:lang w:eastAsia="en-US"/>
        </w:rPr>
        <w:t xml:space="preserve"> alapján meghatalmazzák a Konzorciumvezetőt, hogy a Konzorcium tagjait a Támogató felé képviselje, ideértve különösen, hogy nevükben és helyettük a Támogatónak benyújtandó dokumentumokat benyújtsa, illetve a Támogató által kért adatszolgáltatásokat teljesítse.</w:t>
      </w:r>
      <w:bookmarkEnd w:id="2"/>
    </w:p>
    <w:p w:rsidR="008E29ED" w:rsidRPr="001345D7" w:rsidRDefault="008E29ED" w:rsidP="008E29ED">
      <w:pPr>
        <w:pStyle w:val="Listaszerbekezds"/>
        <w:numPr>
          <w:ilvl w:val="1"/>
          <w:numId w:val="3"/>
        </w:numPr>
        <w:spacing w:before="60" w:after="60"/>
        <w:rPr>
          <w:rFonts w:cs="Arial"/>
          <w:color w:val="222A35" w:themeColor="text2" w:themeShade="80"/>
          <w:sz w:val="22"/>
          <w:szCs w:val="22"/>
          <w:lang w:eastAsia="en-US"/>
        </w:rPr>
      </w:pPr>
    </w:p>
    <w:p w:rsidR="001345D7" w:rsidRPr="008E29ED" w:rsidRDefault="008E29ED" w:rsidP="008E29ED">
      <w:pPr>
        <w:pStyle w:val="Listaszerbekezds"/>
        <w:numPr>
          <w:ilvl w:val="1"/>
          <w:numId w:val="11"/>
        </w:numPr>
        <w:tabs>
          <w:tab w:val="left" w:pos="4140"/>
        </w:tabs>
        <w:spacing w:before="60" w:after="60"/>
        <w:rPr>
          <w:rFonts w:cs="Arial"/>
          <w:color w:val="222A35" w:themeColor="text2" w:themeShade="80"/>
          <w:sz w:val="22"/>
          <w:szCs w:val="22"/>
          <w:lang w:eastAsia="en-US"/>
        </w:rPr>
      </w:pPr>
      <w:r w:rsidRPr="008E29ED">
        <w:rPr>
          <w:rFonts w:cs="Arial"/>
          <w:bCs/>
          <w:color w:val="222A35" w:themeColor="text2" w:themeShade="80"/>
          <w:sz w:val="22"/>
          <w:szCs w:val="22"/>
          <w:lang w:eastAsia="en-US"/>
        </w:rPr>
        <w:t>A Tagok által a Konzorciumvezető útján benyújtandó dokumentumokat – azok tartalmától függően – a Tagok kötelesek megfelelően aláírni, illetve a jogszabályban meghatározott esetekben záradékolni és azokat olyan határidőben továbbítani a Konzorciumvezető részére, hogy a dokumentumot a Támogató jogszabályban vagy a Támogatói okiratban meghatározott határidőben megkapja oly módon, hogy annak benyújtására munkanapon, munkaidőben sor kerülhessen.</w:t>
      </w:r>
    </w:p>
    <w:p w:rsidR="008E29ED" w:rsidRPr="008E29ED" w:rsidRDefault="008E29ED" w:rsidP="008E29ED">
      <w:pPr>
        <w:pStyle w:val="Listaszerbekezds"/>
        <w:numPr>
          <w:ilvl w:val="1"/>
          <w:numId w:val="11"/>
        </w:numPr>
        <w:tabs>
          <w:tab w:val="left" w:pos="4140"/>
        </w:tabs>
        <w:spacing w:before="60" w:after="60"/>
        <w:rPr>
          <w:rFonts w:cs="Arial"/>
          <w:color w:val="222A35" w:themeColor="text2" w:themeShade="80"/>
          <w:sz w:val="22"/>
          <w:szCs w:val="22"/>
          <w:lang w:eastAsia="en-US"/>
        </w:rPr>
      </w:pPr>
      <w:bookmarkStart w:id="3" w:name="_Hlk202628008"/>
      <w:r w:rsidRPr="008E29ED">
        <w:rPr>
          <w:rFonts w:cs="Arial"/>
          <w:bCs/>
          <w:color w:val="222A35" w:themeColor="text2" w:themeShade="80"/>
          <w:sz w:val="22"/>
          <w:szCs w:val="22"/>
          <w:lang w:eastAsia="en-US"/>
        </w:rPr>
        <w:t>A Konzorciumvezető a nyilatkozatokat, szerződéseket, egyéb dokumentumokat jogszabályban vagy a Támogatói okiratban meghatározott időpontig köteles a Tagok adatszolgáltatása alapján a monitoring és információs rendszerben rögzíteni, illetve a szükséges dokumentumokat csatolni, azok a Konzorciumvezető általi benyújtással kerülnek a Támogató részére megküldésre. A dokumentumok benyújtása előtt a Konzorciumvezető biztosítja, hogy – amennyiben azt nem a Tagok küldték meg részére - a Tagok a dokumentum tartalmát megfelelő időben megismerhessék.</w:t>
      </w:r>
      <w:bookmarkEnd w:id="3"/>
    </w:p>
    <w:p w:rsidR="008E29ED" w:rsidRPr="008E29ED" w:rsidRDefault="008E29ED" w:rsidP="008E29ED">
      <w:pPr>
        <w:pStyle w:val="Listaszerbekezds"/>
        <w:numPr>
          <w:ilvl w:val="1"/>
          <w:numId w:val="11"/>
        </w:numPr>
        <w:tabs>
          <w:tab w:val="left" w:pos="4140"/>
        </w:tabs>
        <w:spacing w:before="60" w:after="60"/>
        <w:rPr>
          <w:rFonts w:cs="Arial"/>
          <w:color w:val="222A35" w:themeColor="text2" w:themeShade="80"/>
          <w:sz w:val="22"/>
          <w:szCs w:val="22"/>
          <w:lang w:eastAsia="en-US"/>
        </w:rPr>
      </w:pPr>
      <w:bookmarkStart w:id="4" w:name="_GoBack"/>
      <w:bookmarkEnd w:id="4"/>
      <w:r w:rsidRPr="008E29ED">
        <w:rPr>
          <w:rFonts w:cs="Arial"/>
          <w:bCs/>
          <w:color w:val="222A35" w:themeColor="text2" w:themeShade="80"/>
          <w:sz w:val="22"/>
          <w:szCs w:val="22"/>
          <w:lang w:eastAsia="en-US"/>
        </w:rPr>
        <w:lastRenderedPageBreak/>
        <w:t>A Konzorciumvezető kötelezi magát arra, hogy a Támogatónak, és a Projekt megvalósításának ellenőrzésére jogszabály és/vagy a Támogatói okirat alapján jogosult szervezeteknek a Támogatói okirattal, illetve a Projekt megvalósításával kapcsolatos bármilyen közléséről a Tagokat haladéktalanul tájékoztatja.</w:t>
      </w:r>
    </w:p>
    <w:p w:rsidR="008E29ED" w:rsidRPr="001345D7" w:rsidRDefault="008E29ED" w:rsidP="008E29ED">
      <w:pPr>
        <w:pStyle w:val="Listaszerbekezds"/>
        <w:numPr>
          <w:ilvl w:val="1"/>
          <w:numId w:val="11"/>
        </w:numPr>
        <w:tabs>
          <w:tab w:val="left" w:pos="4140"/>
        </w:tabs>
        <w:spacing w:before="60" w:after="60"/>
        <w:rPr>
          <w:rFonts w:cs="Arial"/>
          <w:color w:val="222A35" w:themeColor="text2" w:themeShade="80"/>
          <w:sz w:val="22"/>
          <w:szCs w:val="22"/>
          <w:lang w:eastAsia="en-US"/>
        </w:rPr>
      </w:pPr>
      <w:r w:rsidRPr="008E29ED">
        <w:rPr>
          <w:rFonts w:cs="Arial"/>
          <w:color w:val="222A35" w:themeColor="text2" w:themeShade="80"/>
          <w:sz w:val="22"/>
          <w:szCs w:val="22"/>
          <w:lang w:eastAsia="en-US"/>
        </w:rPr>
        <w:t>Az ügyviteli feladatok ellátása, valamint a részére megküldött dokumentumok, adatszolgáltatások Támogató felé történő megküldése, illetve ezek rögzítése a monitoring és információs rendszerben – ideértve szükség szerint az adatszolgáltatásoknak a projektdokumentumokban történő átvezetését is – a Konzorciumvezető kötelezettsége, amelyek elmulasztásából eredő károkért a Támogató és a többi Tag irányába a Konzorciumvezető tartozik felelősséggel. Ez a rendelkezés nem érinti a Tagok jelen Megállapodás alapján vállalt kötelezettségeikért való egymással szemben fennálló felelősségét.</w:t>
      </w:r>
    </w:p>
    <w:p w:rsidR="00E23EC5" w:rsidRDefault="00E23EC5" w:rsidP="002674B8">
      <w:pPr>
        <w:pStyle w:val="Default"/>
        <w:numPr>
          <w:ilvl w:val="0"/>
          <w:numId w:val="2"/>
        </w:numPr>
        <w:spacing w:before="240" w:line="240" w:lineRule="auto"/>
        <w:ind w:left="357" w:hanging="357"/>
        <w:jc w:val="center"/>
        <w:rPr>
          <w:rFonts w:eastAsia="Times New Roman" w:cs="Arial"/>
          <w:b/>
          <w:color w:val="222A35" w:themeColor="text2" w:themeShade="80"/>
          <w:szCs w:val="22"/>
        </w:rPr>
      </w:pPr>
      <w:r>
        <w:rPr>
          <w:rFonts w:eastAsia="Times New Roman" w:cs="Arial"/>
          <w:b/>
          <w:color w:val="222A35" w:themeColor="text2" w:themeShade="80"/>
          <w:szCs w:val="22"/>
        </w:rPr>
        <w:t>A Tagok feladatai</w:t>
      </w:r>
    </w:p>
    <w:p w:rsidR="00E23EC5" w:rsidRDefault="00E23EC5" w:rsidP="00E23EC5">
      <w:pPr>
        <w:pStyle w:val="Default"/>
        <w:numPr>
          <w:ilvl w:val="1"/>
          <w:numId w:val="2"/>
        </w:numPr>
        <w:spacing w:before="60" w:after="60" w:line="240" w:lineRule="auto"/>
        <w:ind w:left="567" w:hanging="567"/>
        <w:rPr>
          <w:rFonts w:eastAsia="Times New Roman" w:cs="Arial"/>
          <w:b/>
          <w:color w:val="222A35" w:themeColor="text2" w:themeShade="80"/>
          <w:szCs w:val="22"/>
        </w:rPr>
      </w:pPr>
      <w:r>
        <w:rPr>
          <w:rFonts w:cs="Open Sans"/>
          <w:szCs w:val="22"/>
        </w:rPr>
        <w:t>A Tagok megállapodnak, hogy a Támogatói okirat kiadásához, módosításához szükséges, illetve az előrehaladási jelentéstételi, továbbá a beszámolási kötelezettséggel összefüggő, a Támogató által kért dokumentumok előkészítése, valamint adatok szolgáltatása, tájékoztatás megadása során folyamatosan együttműködnek, a szükséges adatokat, tájékoztatást, dokumentumokat – kijelölt kapcsolattartóik útján – soron kívül a Konzorciumvezető rendelkezésére bocsátják.</w:t>
      </w:r>
    </w:p>
    <w:p w:rsidR="00E23EC5" w:rsidRDefault="00E23EC5" w:rsidP="00E23EC5">
      <w:pPr>
        <w:pStyle w:val="Default"/>
        <w:numPr>
          <w:ilvl w:val="1"/>
          <w:numId w:val="2"/>
        </w:numPr>
        <w:spacing w:before="60" w:after="60" w:line="240" w:lineRule="auto"/>
        <w:ind w:left="567" w:hanging="567"/>
        <w:rPr>
          <w:rFonts w:eastAsia="Times New Roman" w:cs="Arial"/>
          <w:b/>
          <w:color w:val="222A35" w:themeColor="text2" w:themeShade="80"/>
          <w:szCs w:val="22"/>
        </w:rPr>
      </w:pPr>
      <w:r>
        <w:rPr>
          <w:rFonts w:cs="Open Sans"/>
          <w:szCs w:val="22"/>
        </w:rPr>
        <w:t xml:space="preserve">A Tagok a Projekt megvalósítása során kötelesek együttműködni, egymásnak a jelen Megállapodásban vállalt, illetve a Támogatói okiratban előírt kötelezettségeinek teljesítését elősegíteni, a teljesítéshez szükséges információt megadni, jognyilatkozatokat, hozzájárulásokat (így különösen is a tulajdonosi hozzájárulást) </w:t>
      </w:r>
      <w:r w:rsidR="001345D7">
        <w:rPr>
          <w:rFonts w:cs="Open Sans"/>
          <w:szCs w:val="22"/>
        </w:rPr>
        <w:t xml:space="preserve">– </w:t>
      </w:r>
      <w:r>
        <w:rPr>
          <w:rFonts w:cs="Open Sans"/>
          <w:szCs w:val="22"/>
        </w:rPr>
        <w:t>amennyiben annak jogszabályi feltételei fennállnak – soron kívül megtenni, illetve kiadni.</w:t>
      </w:r>
    </w:p>
    <w:p w:rsidR="00E23EC5" w:rsidRPr="00355D2E" w:rsidRDefault="00E23EC5" w:rsidP="00E23EC5">
      <w:pPr>
        <w:pStyle w:val="Default"/>
        <w:numPr>
          <w:ilvl w:val="1"/>
          <w:numId w:val="2"/>
        </w:numPr>
        <w:spacing w:before="60" w:after="60" w:line="240" w:lineRule="auto"/>
        <w:ind w:left="567" w:hanging="567"/>
        <w:rPr>
          <w:rFonts w:eastAsia="Times New Roman" w:cs="Arial"/>
          <w:b/>
          <w:color w:val="222A35" w:themeColor="text2" w:themeShade="80"/>
          <w:szCs w:val="22"/>
        </w:rPr>
      </w:pPr>
      <w:r>
        <w:rPr>
          <w:rFonts w:cs="Open Sans"/>
          <w:szCs w:val="22"/>
        </w:rPr>
        <w:t>Amennyiben a Projekttel kapcsolatban harmadik személyek bármely Tagtól tájékoztatást kérnek, a Tag köteles erről előzetesen, a tájékoztatás megadása előtt értesíteni a Konzorciumvezetőt, aki erről tájékoztatja a többi Tagot.</w:t>
      </w:r>
    </w:p>
    <w:p w:rsidR="00355D2E" w:rsidRDefault="00355D2E" w:rsidP="00355D2E">
      <w:pPr>
        <w:pStyle w:val="Default"/>
        <w:spacing w:before="60" w:after="60" w:line="240" w:lineRule="auto"/>
        <w:ind w:left="567"/>
        <w:rPr>
          <w:rFonts w:eastAsia="Times New Roman" w:cs="Arial"/>
          <w:b/>
          <w:color w:val="222A35" w:themeColor="text2" w:themeShade="80"/>
          <w:szCs w:val="22"/>
        </w:rPr>
      </w:pPr>
    </w:p>
    <w:p w:rsidR="00E23EC5" w:rsidRDefault="00E23EC5" w:rsidP="002674B8">
      <w:pPr>
        <w:pStyle w:val="Default"/>
        <w:numPr>
          <w:ilvl w:val="0"/>
          <w:numId w:val="2"/>
        </w:numPr>
        <w:spacing w:before="60" w:after="60"/>
        <w:ind w:left="284" w:hanging="284"/>
        <w:jc w:val="center"/>
        <w:rPr>
          <w:rFonts w:cs="Open Sans"/>
          <w:b/>
          <w:szCs w:val="22"/>
        </w:rPr>
      </w:pPr>
      <w:r>
        <w:rPr>
          <w:rFonts w:cs="Open Sans"/>
          <w:b/>
          <w:szCs w:val="22"/>
        </w:rPr>
        <w:t>A Konzorciumvezetőnek a Projekt megvalósításával kapcsolatos feladatai</w:t>
      </w:r>
    </w:p>
    <w:p w:rsidR="00355D2E" w:rsidRDefault="00E23EC5" w:rsidP="00355D2E">
      <w:pPr>
        <w:pStyle w:val="Default"/>
        <w:numPr>
          <w:ilvl w:val="1"/>
          <w:numId w:val="2"/>
        </w:numPr>
        <w:spacing w:before="60" w:after="60"/>
        <w:rPr>
          <w:rFonts w:cs="Open Sans"/>
          <w:szCs w:val="22"/>
        </w:rPr>
      </w:pPr>
      <w:r>
        <w:rPr>
          <w:rFonts w:cs="Open Sans"/>
          <w:szCs w:val="22"/>
        </w:rPr>
        <w:t xml:space="preserve">Amennyiben az államháztartásról szóló 2011. évi CXCV. törvény (a továbbiakban: </w:t>
      </w:r>
      <w:r>
        <w:rPr>
          <w:rFonts w:cs="Open Sans"/>
          <w:b/>
          <w:bCs/>
          <w:szCs w:val="22"/>
        </w:rPr>
        <w:t>Áht.</w:t>
      </w:r>
      <w:r>
        <w:rPr>
          <w:rFonts w:cs="Open Sans"/>
          <w:szCs w:val="22"/>
        </w:rPr>
        <w:t>) 48/A. § (2) bekezdése értelmében a támogatási igény alapján nyújtott támogatás esetén a Támogatói okiratban meghatározott valamely feltétel eltér a Támogatási igénytől, a támogatási jogviszony létrejöttéhez a Konzorciumvezető elfogadó nyilatkozata is szükséges.</w:t>
      </w:r>
    </w:p>
    <w:p w:rsidR="00E23EC5" w:rsidRPr="00355D2E" w:rsidRDefault="00E23EC5" w:rsidP="00355D2E">
      <w:pPr>
        <w:pStyle w:val="Default"/>
        <w:numPr>
          <w:ilvl w:val="1"/>
          <w:numId w:val="2"/>
        </w:numPr>
        <w:spacing w:before="60" w:after="60"/>
        <w:rPr>
          <w:rFonts w:cs="Open Sans"/>
          <w:szCs w:val="22"/>
        </w:rPr>
      </w:pPr>
      <w:r w:rsidRPr="00355D2E">
        <w:rPr>
          <w:rFonts w:cs="Open Sans"/>
          <w:szCs w:val="22"/>
        </w:rPr>
        <w:t>Az Áht. 50/A. §</w:t>
      </w:r>
      <w:proofErr w:type="spellStart"/>
      <w:r w:rsidRPr="00355D2E">
        <w:rPr>
          <w:rFonts w:cs="Open Sans"/>
          <w:szCs w:val="22"/>
        </w:rPr>
        <w:t>-</w:t>
      </w:r>
      <w:proofErr w:type="gramStart"/>
      <w:r w:rsidRPr="00355D2E">
        <w:rPr>
          <w:rFonts w:cs="Open Sans"/>
          <w:szCs w:val="22"/>
        </w:rPr>
        <w:t>a</w:t>
      </w:r>
      <w:proofErr w:type="spellEnd"/>
      <w:proofErr w:type="gramEnd"/>
      <w:r w:rsidRPr="00355D2E">
        <w:rPr>
          <w:rFonts w:cs="Open Sans"/>
          <w:szCs w:val="22"/>
        </w:rPr>
        <w:t xml:space="preserve">, valamint az államháztartásról szóló törvény végrehajtásáról szóló 368/2011. (XII. 31.) Korm. rendelet (a továbbiakban: </w:t>
      </w:r>
      <w:proofErr w:type="spellStart"/>
      <w:r w:rsidRPr="00355D2E">
        <w:rPr>
          <w:rFonts w:cs="Open Sans"/>
          <w:b/>
          <w:bCs/>
          <w:szCs w:val="22"/>
        </w:rPr>
        <w:t>Ávr</w:t>
      </w:r>
      <w:proofErr w:type="spellEnd"/>
      <w:r w:rsidRPr="00355D2E">
        <w:rPr>
          <w:rFonts w:cs="Open Sans"/>
          <w:b/>
          <w:bCs/>
          <w:szCs w:val="22"/>
        </w:rPr>
        <w:t>.</w:t>
      </w:r>
      <w:r w:rsidRPr="00355D2E">
        <w:rPr>
          <w:rFonts w:cs="Open Sans"/>
          <w:szCs w:val="22"/>
        </w:rPr>
        <w:t>) 84. § (2) bekezdés a) pontja alapján a Támogató által előírt biztosítékokat a Konzorciumvezető nyújtja.</w:t>
      </w:r>
    </w:p>
    <w:p w:rsidR="00E23EC5" w:rsidRDefault="00E23EC5" w:rsidP="00E23EC5">
      <w:pPr>
        <w:pStyle w:val="Default"/>
        <w:numPr>
          <w:ilvl w:val="1"/>
          <w:numId w:val="2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 xml:space="preserve">A Konzorciumvezető vállalja, hogy a Projekt </w:t>
      </w:r>
      <w:proofErr w:type="gramStart"/>
      <w:r>
        <w:rPr>
          <w:rFonts w:cs="Open Sans"/>
          <w:szCs w:val="22"/>
        </w:rPr>
        <w:t>megvalósításához …</w:t>
      </w:r>
      <w:proofErr w:type="gramEnd"/>
      <w:r>
        <w:rPr>
          <w:rFonts w:cs="Open Sans"/>
          <w:szCs w:val="22"/>
        </w:rPr>
        <w:t xml:space="preserve">…………………………..,- forint összegben önrészt biztosít. </w:t>
      </w:r>
      <w:r>
        <w:rPr>
          <w:rFonts w:cs="Open Sans"/>
          <w:i/>
          <w:iCs/>
          <w:szCs w:val="22"/>
        </w:rPr>
        <w:t>(amennyiben releváns)</w:t>
      </w:r>
    </w:p>
    <w:p w:rsidR="00E23EC5" w:rsidRDefault="00E23EC5" w:rsidP="00E23EC5">
      <w:pPr>
        <w:pStyle w:val="Default"/>
        <w:numPr>
          <w:ilvl w:val="1"/>
          <w:numId w:val="2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 xml:space="preserve">A Konzorciumvezető jelen Megállapodás aláírásával vállalja, hogy a Projektet önállóan és </w:t>
      </w:r>
      <w:proofErr w:type="spellStart"/>
      <w:r>
        <w:rPr>
          <w:rFonts w:cs="Open Sans"/>
          <w:szCs w:val="22"/>
        </w:rPr>
        <w:t>teljeskörűen</w:t>
      </w:r>
      <w:proofErr w:type="spellEnd"/>
      <w:r>
        <w:rPr>
          <w:rFonts w:cs="Open Sans"/>
          <w:szCs w:val="22"/>
        </w:rPr>
        <w:t xml:space="preserve"> megvalósítja, a Támogatói okiratban a Projektre vonatkozó szakmai, műszaki tartalommal, illetve a költségtervvel összhangban.</w:t>
      </w:r>
    </w:p>
    <w:p w:rsidR="00E23EC5" w:rsidRDefault="00E23EC5" w:rsidP="00E23EC5">
      <w:pPr>
        <w:pStyle w:val="Default"/>
        <w:numPr>
          <w:ilvl w:val="1"/>
          <w:numId w:val="2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 xml:space="preserve">A Projekt részletes specifikációját és a támogatott tevékenységgel érintett ingatlanok megjelölését a Támogatási igény, illetve a „Támogatási igény részletes szakmai tartalma”, valamint a „Pénzügyi tervek” elnevezésű és a Támogatási igényhez kötelezően benyújtandó, továbbá a Projekt konkrét szakmai tartalmára tekintettel a Támogató által </w:t>
      </w:r>
      <w:r>
        <w:rPr>
          <w:rFonts w:cs="Open Sans"/>
          <w:szCs w:val="22"/>
        </w:rPr>
        <w:lastRenderedPageBreak/>
        <w:t>benyújtani kért és a monitoring és információs rendszerben rögzített egyéb dokumentumok tartalmazzák.</w:t>
      </w:r>
    </w:p>
    <w:p w:rsidR="00E23EC5" w:rsidRDefault="00E23EC5" w:rsidP="00E23EC5">
      <w:pPr>
        <w:pStyle w:val="Default"/>
        <w:numPr>
          <w:ilvl w:val="1"/>
          <w:numId w:val="2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>A Tagok kijelentik, hogy a Támogatási igény tartalmát – ideértve a támogatott tevékenységgel érintett ingatlanok megjelölését is -, illetve a „Támogatási igény részletes szakmai tartalma”, valamint a „Pénzügyi tervek” elnevezésű dokumentumokban foglaltakat megismerték és azok tartalmát jelen Megállapodás aláírásával jóváhagyják.</w:t>
      </w:r>
      <w:bookmarkStart w:id="5" w:name="_Hlk200357293"/>
    </w:p>
    <w:p w:rsidR="002674B8" w:rsidRDefault="00E23EC5" w:rsidP="002674B8">
      <w:pPr>
        <w:pStyle w:val="Default"/>
        <w:numPr>
          <w:ilvl w:val="1"/>
          <w:numId w:val="2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 xml:space="preserve">A Tagok megállapodnak, hogy a Konzorciumvezető gondoskodik a Projekt projektmenedzsmenti feladatainak ellátásáról, a Projekt megvalósítása körében szükséges közbeszerzési / beszerzési eljárás lefolytatásáról, </w:t>
      </w:r>
      <w:r>
        <w:rPr>
          <w:rFonts w:cs="Open Sans"/>
          <w:i/>
          <w:iCs/>
          <w:szCs w:val="22"/>
        </w:rPr>
        <w:t>(amennyiben szükséges)</w:t>
      </w:r>
      <w:r>
        <w:rPr>
          <w:rFonts w:cs="Open Sans"/>
          <w:szCs w:val="22"/>
        </w:rPr>
        <w:t xml:space="preserve"> a műszaki ellenőr megbízásáról, valamint a tervezéshez/költségvetéshez/kivitelezéshez szükséges egyes egyéb szakértői szolgáltatásokról. Ezen feladatok ellátásáért a Konzorciumvezető </w:t>
      </w:r>
      <w:proofErr w:type="gramStart"/>
      <w:r>
        <w:rPr>
          <w:rFonts w:cs="Open Sans"/>
          <w:szCs w:val="22"/>
        </w:rPr>
        <w:t>bruttó …</w:t>
      </w:r>
      <w:proofErr w:type="gramEnd"/>
      <w:r>
        <w:rPr>
          <w:rFonts w:cs="Open Sans"/>
          <w:szCs w:val="22"/>
        </w:rPr>
        <w:t>……………………………………,- forintot számol el a Támogatási igényben foglaltak alapján.</w:t>
      </w:r>
      <w:bookmarkEnd w:id="5"/>
    </w:p>
    <w:p w:rsidR="002674B8" w:rsidRPr="002674B8" w:rsidRDefault="002674B8" w:rsidP="002674B8">
      <w:pPr>
        <w:pStyle w:val="Default"/>
        <w:spacing w:before="60" w:after="60"/>
        <w:ind w:left="567"/>
        <w:jc w:val="center"/>
        <w:rPr>
          <w:rFonts w:cs="Open Sans"/>
          <w:i/>
          <w:szCs w:val="22"/>
        </w:rPr>
      </w:pPr>
      <w:proofErr w:type="gramStart"/>
      <w:r w:rsidRPr="002674B8">
        <w:rPr>
          <w:rFonts w:cs="Open Sans"/>
          <w:i/>
          <w:szCs w:val="22"/>
        </w:rPr>
        <w:t>vagy</w:t>
      </w:r>
      <w:proofErr w:type="gramEnd"/>
    </w:p>
    <w:p w:rsidR="00E23EC5" w:rsidRPr="002674B8" w:rsidRDefault="002674B8" w:rsidP="002674B8">
      <w:pPr>
        <w:pStyle w:val="Default"/>
        <w:spacing w:before="60" w:after="60"/>
        <w:ind w:left="567"/>
        <w:rPr>
          <w:rFonts w:cs="Open Sans"/>
          <w:szCs w:val="22"/>
        </w:rPr>
      </w:pPr>
      <w:r w:rsidRPr="002674B8">
        <w:rPr>
          <w:rFonts w:cs="Open Sans"/>
          <w:szCs w:val="22"/>
        </w:rPr>
        <w:t xml:space="preserve">A </w:t>
      </w:r>
      <w:r w:rsidR="00E23EC5" w:rsidRPr="002674B8">
        <w:rPr>
          <w:rFonts w:cs="Open Sans"/>
          <w:szCs w:val="22"/>
        </w:rPr>
        <w:t xml:space="preserve">Tagok megállapodnak, hogy a Konzorciumvezető gondoskodik a Projekt projektmenedzsmenti feladatainak ellátásáról, a Projekt megvalósítása körében szükséges közbeszerzési / beszerzési eljárás lefolytatásáról, </w:t>
      </w:r>
      <w:r w:rsidR="00E23EC5" w:rsidRPr="002674B8">
        <w:rPr>
          <w:rFonts w:cs="Open Sans"/>
          <w:i/>
          <w:iCs/>
          <w:szCs w:val="22"/>
        </w:rPr>
        <w:t>(amennyiben szükséges)</w:t>
      </w:r>
      <w:r w:rsidR="00E23EC5" w:rsidRPr="002674B8">
        <w:rPr>
          <w:rFonts w:cs="Open Sans"/>
          <w:szCs w:val="22"/>
        </w:rPr>
        <w:t xml:space="preserve"> a műszaki ellenőr megbízásáról, valamint a tervezéshez/költségvetéshez/kivitelezéshez szükséges egyes egyéb szakértői szolgáltatásokról. A Konzorciumvezető jelen Megállapodás aláírásával kijelenti, hogy ezen feladatok ellátásáért nem számol el költséget.</w:t>
      </w:r>
    </w:p>
    <w:p w:rsidR="00E23EC5" w:rsidRDefault="00E23EC5" w:rsidP="00E23EC5">
      <w:pPr>
        <w:pStyle w:val="Default"/>
        <w:numPr>
          <w:ilvl w:val="1"/>
          <w:numId w:val="2"/>
        </w:numPr>
        <w:spacing w:before="60" w:after="60" w:line="240" w:lineRule="auto"/>
        <w:ind w:left="567" w:hanging="567"/>
        <w:rPr>
          <w:rFonts w:cs="Open Sans"/>
          <w:bCs/>
          <w:vanish/>
          <w:szCs w:val="22"/>
        </w:rPr>
      </w:pPr>
      <w:r>
        <w:rPr>
          <w:rFonts w:cs="Open Sans"/>
          <w:szCs w:val="22"/>
        </w:rPr>
        <w:t>A Konzorciumvezető gondoskodik a Projekttel kapcsolatos bármely jognyilatkozat megtételéről, ha az jogszabály vagy a Támogatói okirat rendelkezése alapján nem valamely Tag kötelessége.</w:t>
      </w:r>
    </w:p>
    <w:p w:rsidR="00E23EC5" w:rsidRDefault="0082725B" w:rsidP="00E23EC5">
      <w:pPr>
        <w:pStyle w:val="Default"/>
        <w:numPr>
          <w:ilvl w:val="1"/>
          <w:numId w:val="2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 xml:space="preserve"> </w:t>
      </w:r>
      <w:r w:rsidR="00E23EC5">
        <w:rPr>
          <w:rFonts w:cs="Open Sans"/>
          <w:szCs w:val="22"/>
        </w:rPr>
        <w:t>A Konzorciumvezető gondoskodik a Tagok közreműködésének biztosításáról a Projekt megvalósításának előkészítése, a kivitelező kiválasztására irányuló közbeszerzési / beszerzési eljárás lefolytatása, valamint a kivitelezés során.</w:t>
      </w:r>
    </w:p>
    <w:p w:rsidR="00E23EC5" w:rsidRDefault="00E23EC5" w:rsidP="00E23EC5">
      <w:pPr>
        <w:pStyle w:val="Default"/>
        <w:numPr>
          <w:ilvl w:val="1"/>
          <w:numId w:val="4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 xml:space="preserve"> A költségtervet érintő változások bejelentését, valamint az azt alátámasztó dokumentációt a Konzorciumvezető készíti el, – szükség esetén – a projektszintű dokumentumokon a változást átvezeti és benyújtja a Támogatónak. A költségtervet érintő változásokról a bejelentést megelőzően a Konzorciumvezető köteles tájékoztatni a Tagokat.</w:t>
      </w:r>
    </w:p>
    <w:p w:rsidR="00E23EC5" w:rsidRDefault="00E23EC5" w:rsidP="00E23EC5">
      <w:pPr>
        <w:pStyle w:val="Default"/>
        <w:numPr>
          <w:ilvl w:val="1"/>
          <w:numId w:val="4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>A Konzorciumvezető önállóan és teljes körűen felel a Projekt megvalósításáért.</w:t>
      </w:r>
    </w:p>
    <w:p w:rsidR="00E23EC5" w:rsidRDefault="00E23EC5" w:rsidP="00E23EC5">
      <w:pPr>
        <w:pStyle w:val="Default"/>
        <w:numPr>
          <w:ilvl w:val="1"/>
          <w:numId w:val="4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>A Konzorciumvezető felel továbbá a Projekttel kapcsolatos egyéb, így különösen az adminisztratív, a harmadik személy általi hozzájáruló nyilatkozatokkal összefüggő, illetve az engedélyeztetési kötelezettségek határidőben és megfelelő módon történő teljesítéséért, valamint a Támogató által kért vagy a vonatkozó jogszabályokban, illetve a Támogatói okiratban vagy annak mellékleteiben előírt adatszolgáltatásokért, nyilatkozatokért, tájékoztatásért, az ezeket tartalmazó dokumentumok határidőben történő megküldéséért.</w:t>
      </w:r>
    </w:p>
    <w:p w:rsidR="00E23EC5" w:rsidRDefault="00E23EC5" w:rsidP="00E23EC5">
      <w:pPr>
        <w:pStyle w:val="Default"/>
        <w:numPr>
          <w:ilvl w:val="1"/>
          <w:numId w:val="4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>A Konzorciumvezető köteles tájékoztatni a Támogatót, ha a Projekt megvalósítása akadályba ütközik, meghiúsul, vagy késedelmet szenved, illetve bármely olyan körülményről, amely a Projekt megvalósítását befolyásolja. A tájékoztatás elmulasztásáért a Konzorciumvezető tartozik felelősséggel.</w:t>
      </w:r>
    </w:p>
    <w:p w:rsidR="00E23EC5" w:rsidRDefault="00E23EC5" w:rsidP="002674B8">
      <w:pPr>
        <w:pStyle w:val="Default"/>
        <w:numPr>
          <w:ilvl w:val="0"/>
          <w:numId w:val="4"/>
        </w:numPr>
        <w:spacing w:before="240"/>
        <w:ind w:left="357" w:hanging="357"/>
        <w:jc w:val="center"/>
        <w:rPr>
          <w:rFonts w:cs="Open Sans"/>
          <w:b/>
          <w:vanish/>
          <w:szCs w:val="22"/>
        </w:rPr>
      </w:pPr>
      <w:r>
        <w:rPr>
          <w:rFonts w:cs="Open Sans"/>
          <w:b/>
          <w:bCs/>
          <w:szCs w:val="22"/>
        </w:rPr>
        <w:t>Beszámolási kötelezettségek teljesítése</w:t>
      </w:r>
    </w:p>
    <w:p w:rsidR="00E23EC5" w:rsidRDefault="00E23EC5" w:rsidP="00E23EC5">
      <w:pPr>
        <w:pStyle w:val="Default"/>
        <w:numPr>
          <w:ilvl w:val="1"/>
          <w:numId w:val="4"/>
        </w:numPr>
        <w:spacing w:before="60" w:after="60"/>
        <w:ind w:left="567" w:hanging="567"/>
        <w:rPr>
          <w:rFonts w:cs="Open Sans"/>
          <w:szCs w:val="22"/>
        </w:rPr>
      </w:pPr>
    </w:p>
    <w:p w:rsidR="00E23EC5" w:rsidRDefault="00E23EC5" w:rsidP="00E23EC5">
      <w:pPr>
        <w:pStyle w:val="Default"/>
        <w:numPr>
          <w:ilvl w:val="1"/>
          <w:numId w:val="5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 xml:space="preserve">A Konzorciumvezető gondoskodik a Támogatói okiratban foglaltaknak megfelelően a megvalósítást követő beszámoló vagy záró beszámoló, továbbá - amennyiben a Támogatói </w:t>
      </w:r>
      <w:r>
        <w:rPr>
          <w:rFonts w:cs="Open Sans"/>
          <w:szCs w:val="22"/>
        </w:rPr>
        <w:lastRenderedPageBreak/>
        <w:t xml:space="preserve">okiratban ilyen előírásra került - a fenntartási időszakot követően fenntartási beszámoló, valamint záró beszámoló (a megvalósítást követő beszámoló, a fenntartási beszámoló és a záró beszámoló a továbbiakban összefoglaló néven: </w:t>
      </w:r>
      <w:r>
        <w:rPr>
          <w:rFonts w:cs="Open Sans"/>
          <w:b/>
          <w:bCs/>
          <w:szCs w:val="22"/>
        </w:rPr>
        <w:t>beszámoló</w:t>
      </w:r>
      <w:r>
        <w:rPr>
          <w:rFonts w:cs="Open Sans"/>
          <w:szCs w:val="22"/>
        </w:rPr>
        <w:t>) határidőre történő elkészítéséről és benyújtásáról.</w:t>
      </w:r>
    </w:p>
    <w:p w:rsidR="00E23EC5" w:rsidRPr="00355D2E" w:rsidRDefault="00E23EC5" w:rsidP="00E23EC5">
      <w:pPr>
        <w:pStyle w:val="Default"/>
        <w:numPr>
          <w:ilvl w:val="1"/>
          <w:numId w:val="6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 xml:space="preserve">A Konzorciumvezető önállóan és </w:t>
      </w:r>
      <w:proofErr w:type="spellStart"/>
      <w:r>
        <w:rPr>
          <w:rFonts w:cs="Open Sans"/>
          <w:szCs w:val="22"/>
        </w:rPr>
        <w:t>teljeskörűen</w:t>
      </w:r>
      <w:proofErr w:type="spellEnd"/>
      <w:r>
        <w:rPr>
          <w:rFonts w:cs="Open Sans"/>
          <w:szCs w:val="22"/>
        </w:rPr>
        <w:t xml:space="preserve"> felel a beszámolóval kapcsolatos kötelezettségei nem megfelelő teljesítésével összefüggő jogkövetkezményekért, ideértve a visszafizetési kötelezettség Támogató általi elrendelését is.</w:t>
      </w:r>
    </w:p>
    <w:p w:rsidR="00E23EC5" w:rsidRDefault="00E23EC5" w:rsidP="002674B8">
      <w:pPr>
        <w:pStyle w:val="Default"/>
        <w:numPr>
          <w:ilvl w:val="0"/>
          <w:numId w:val="4"/>
        </w:numPr>
        <w:spacing w:before="240"/>
        <w:ind w:left="357" w:hanging="357"/>
        <w:jc w:val="center"/>
        <w:rPr>
          <w:rFonts w:cs="Open Sans"/>
          <w:b/>
          <w:bCs/>
          <w:szCs w:val="22"/>
        </w:rPr>
      </w:pPr>
      <w:r>
        <w:rPr>
          <w:rFonts w:cs="Open Sans"/>
          <w:b/>
          <w:bCs/>
          <w:szCs w:val="22"/>
        </w:rPr>
        <w:t>Visszafizetési kötelezettség teljesítése</w:t>
      </w:r>
    </w:p>
    <w:p w:rsidR="00E23EC5" w:rsidRDefault="00E23EC5" w:rsidP="00E23EC5">
      <w:pPr>
        <w:pStyle w:val="Default"/>
        <w:numPr>
          <w:ilvl w:val="1"/>
          <w:numId w:val="7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>Amennyiben a Támogató szabálytalanság vagy a Támogatói okirat megszegése miatt a kifizetett támogatás visszafizetését rendeli el, a Konzorciumvezető köteles a szabálytalanság vagy szerződésszegés miatt visszakövetelt összeget közvetlenül a Támogató részére visszafizetni, az erre irányuló felszólításban foglaltak szerint.</w:t>
      </w:r>
    </w:p>
    <w:p w:rsidR="00E23EC5" w:rsidRDefault="00E23EC5" w:rsidP="00E23EC5">
      <w:pPr>
        <w:pStyle w:val="Default"/>
        <w:numPr>
          <w:ilvl w:val="1"/>
          <w:numId w:val="7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>Ha a Konzorciumvezető a visszafizetési kötelezettségét a visszafizetési felszólításban meghatározott időpontig nem teljesíti, a Támogató a követelése teljes összegét kizárólag a Konzorciumvezetővel szemben érvényesítheti, azért a többi Tag nem tartozik helytállással.</w:t>
      </w:r>
    </w:p>
    <w:p w:rsidR="00E23EC5" w:rsidRDefault="00E23EC5" w:rsidP="00E23EC5">
      <w:pPr>
        <w:pStyle w:val="Default"/>
        <w:numPr>
          <w:ilvl w:val="1"/>
          <w:numId w:val="7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>Amennyiben a szabálytalanságot vagy a szerződésszegést valamely Tag cselekménye vagy mulasztása okozta vagy abban az is közrehatott, úgy a Konzorciumvezető a szerződésszegéssel okozott károkért való felelősség szabályai szerint követelheti felmerült kára megtérítését a Tagtól.</w:t>
      </w:r>
    </w:p>
    <w:p w:rsidR="00E23EC5" w:rsidRDefault="00E23EC5" w:rsidP="00E23EC5">
      <w:pPr>
        <w:pStyle w:val="Default"/>
        <w:numPr>
          <w:ilvl w:val="1"/>
          <w:numId w:val="8"/>
        </w:numPr>
        <w:spacing w:before="60" w:after="60"/>
        <w:ind w:left="567" w:hanging="567"/>
        <w:rPr>
          <w:rFonts w:cs="Open Sans"/>
          <w:bCs/>
          <w:vanish/>
          <w:szCs w:val="22"/>
        </w:rPr>
      </w:pPr>
    </w:p>
    <w:p w:rsidR="00E23EC5" w:rsidRDefault="00E23EC5" w:rsidP="00E23EC5">
      <w:pPr>
        <w:pStyle w:val="Default"/>
        <w:numPr>
          <w:ilvl w:val="1"/>
          <w:numId w:val="8"/>
        </w:numPr>
        <w:spacing w:before="60" w:after="60"/>
        <w:ind w:left="567" w:hanging="567"/>
        <w:rPr>
          <w:rFonts w:cs="Open Sans"/>
          <w:bCs/>
          <w:vanish/>
          <w:szCs w:val="22"/>
        </w:rPr>
      </w:pPr>
    </w:p>
    <w:p w:rsidR="00E23EC5" w:rsidRDefault="00E23EC5" w:rsidP="00E23EC5">
      <w:pPr>
        <w:pStyle w:val="Default"/>
        <w:numPr>
          <w:ilvl w:val="1"/>
          <w:numId w:val="8"/>
        </w:numPr>
        <w:spacing w:before="60" w:after="60"/>
        <w:ind w:left="567" w:hanging="567"/>
        <w:rPr>
          <w:rFonts w:cs="Open Sans"/>
          <w:bCs/>
          <w:vanish/>
          <w:szCs w:val="22"/>
        </w:rPr>
      </w:pPr>
    </w:p>
    <w:p w:rsidR="00E23EC5" w:rsidRDefault="00E23EC5" w:rsidP="00E23EC5">
      <w:pPr>
        <w:pStyle w:val="Default"/>
        <w:numPr>
          <w:ilvl w:val="1"/>
          <w:numId w:val="7"/>
        </w:numPr>
        <w:spacing w:before="60" w:after="60"/>
        <w:rPr>
          <w:rFonts w:cs="Open Sans"/>
          <w:bCs/>
          <w:vanish/>
          <w:szCs w:val="22"/>
        </w:rPr>
      </w:pPr>
    </w:p>
    <w:p w:rsidR="00E23EC5" w:rsidRDefault="00E23EC5" w:rsidP="00E23EC5">
      <w:pPr>
        <w:pStyle w:val="Default"/>
        <w:numPr>
          <w:ilvl w:val="1"/>
          <w:numId w:val="7"/>
        </w:numPr>
        <w:spacing w:before="60" w:after="60"/>
        <w:rPr>
          <w:rFonts w:cs="Open Sans"/>
          <w:bCs/>
          <w:vanish/>
          <w:szCs w:val="22"/>
        </w:rPr>
      </w:pPr>
    </w:p>
    <w:p w:rsidR="00E23EC5" w:rsidRDefault="00E23EC5" w:rsidP="00E23EC5">
      <w:pPr>
        <w:pStyle w:val="Default"/>
        <w:numPr>
          <w:ilvl w:val="1"/>
          <w:numId w:val="7"/>
        </w:numPr>
        <w:spacing w:before="60" w:after="60"/>
        <w:rPr>
          <w:rFonts w:cs="Open Sans"/>
          <w:bCs/>
          <w:vanish/>
          <w:szCs w:val="22"/>
        </w:rPr>
      </w:pPr>
    </w:p>
    <w:p w:rsidR="00E23EC5" w:rsidRDefault="00E23EC5" w:rsidP="00E23EC5">
      <w:pPr>
        <w:pStyle w:val="Default"/>
        <w:numPr>
          <w:ilvl w:val="1"/>
          <w:numId w:val="7"/>
        </w:numPr>
        <w:spacing w:before="60" w:after="60"/>
        <w:rPr>
          <w:rFonts w:cs="Open Sans"/>
          <w:bCs/>
          <w:vanish/>
          <w:szCs w:val="22"/>
        </w:rPr>
      </w:pPr>
    </w:p>
    <w:p w:rsidR="00E23EC5" w:rsidRDefault="00E23EC5" w:rsidP="00E23EC5">
      <w:pPr>
        <w:pStyle w:val="Default"/>
        <w:numPr>
          <w:ilvl w:val="1"/>
          <w:numId w:val="7"/>
        </w:numPr>
        <w:spacing w:before="60" w:after="60"/>
        <w:rPr>
          <w:rFonts w:cs="Open Sans"/>
          <w:bCs/>
          <w:vanish/>
          <w:szCs w:val="22"/>
        </w:rPr>
      </w:pPr>
    </w:p>
    <w:p w:rsidR="00E23EC5" w:rsidRDefault="00E23EC5" w:rsidP="00E23EC5">
      <w:pPr>
        <w:pStyle w:val="Default"/>
        <w:numPr>
          <w:ilvl w:val="1"/>
          <w:numId w:val="7"/>
        </w:numPr>
        <w:spacing w:before="60" w:after="60"/>
        <w:rPr>
          <w:rFonts w:cs="Open Sans"/>
          <w:bCs/>
          <w:vanish/>
          <w:szCs w:val="22"/>
        </w:rPr>
      </w:pPr>
    </w:p>
    <w:p w:rsidR="00E23EC5" w:rsidRDefault="00E23EC5" w:rsidP="00E23EC5">
      <w:pPr>
        <w:pStyle w:val="Default"/>
        <w:numPr>
          <w:ilvl w:val="1"/>
          <w:numId w:val="7"/>
        </w:numPr>
        <w:spacing w:before="60" w:after="60"/>
        <w:rPr>
          <w:rFonts w:cs="Open Sans"/>
          <w:bCs/>
          <w:vanish/>
          <w:szCs w:val="22"/>
        </w:rPr>
      </w:pPr>
    </w:p>
    <w:p w:rsidR="00E23EC5" w:rsidRDefault="00E23EC5" w:rsidP="00E23EC5">
      <w:pPr>
        <w:pStyle w:val="Default"/>
        <w:numPr>
          <w:ilvl w:val="1"/>
          <w:numId w:val="7"/>
        </w:numPr>
        <w:spacing w:before="60" w:after="60"/>
        <w:rPr>
          <w:rFonts w:cs="Open Sans"/>
          <w:bCs/>
          <w:vanish/>
          <w:szCs w:val="22"/>
        </w:rPr>
      </w:pPr>
    </w:p>
    <w:p w:rsidR="00E23EC5" w:rsidRDefault="00E23EC5" w:rsidP="00E23EC5">
      <w:pPr>
        <w:pStyle w:val="Default"/>
        <w:numPr>
          <w:ilvl w:val="1"/>
          <w:numId w:val="7"/>
        </w:numPr>
        <w:spacing w:before="60" w:after="60"/>
        <w:rPr>
          <w:rFonts w:cs="Open Sans"/>
          <w:bCs/>
          <w:vanish/>
          <w:szCs w:val="22"/>
        </w:rPr>
      </w:pPr>
    </w:p>
    <w:p w:rsidR="00E23EC5" w:rsidRDefault="00E23EC5" w:rsidP="00E23EC5">
      <w:pPr>
        <w:pStyle w:val="Default"/>
        <w:numPr>
          <w:ilvl w:val="1"/>
          <w:numId w:val="7"/>
        </w:numPr>
        <w:spacing w:before="60" w:after="60"/>
        <w:rPr>
          <w:rFonts w:cs="Open Sans"/>
          <w:bCs/>
          <w:vanish/>
          <w:szCs w:val="22"/>
        </w:rPr>
      </w:pPr>
    </w:p>
    <w:p w:rsidR="00E23EC5" w:rsidRDefault="00E23EC5" w:rsidP="00E23EC5">
      <w:pPr>
        <w:pStyle w:val="Default"/>
        <w:numPr>
          <w:ilvl w:val="1"/>
          <w:numId w:val="7"/>
        </w:numPr>
        <w:spacing w:before="60" w:after="60"/>
        <w:rPr>
          <w:rFonts w:cs="Open Sans"/>
          <w:bCs/>
          <w:vanish/>
          <w:szCs w:val="22"/>
        </w:rPr>
      </w:pPr>
    </w:p>
    <w:p w:rsidR="00E23EC5" w:rsidRDefault="00E23EC5" w:rsidP="00E23EC5">
      <w:pPr>
        <w:pStyle w:val="Default"/>
        <w:numPr>
          <w:ilvl w:val="1"/>
          <w:numId w:val="7"/>
        </w:numPr>
        <w:spacing w:before="60" w:after="60"/>
        <w:rPr>
          <w:rFonts w:cs="Open Sans"/>
          <w:bCs/>
          <w:vanish/>
          <w:szCs w:val="22"/>
        </w:rPr>
      </w:pPr>
    </w:p>
    <w:p w:rsidR="00E23EC5" w:rsidRDefault="00E23EC5" w:rsidP="002674B8">
      <w:pPr>
        <w:pStyle w:val="Default"/>
        <w:numPr>
          <w:ilvl w:val="0"/>
          <w:numId w:val="8"/>
        </w:numPr>
        <w:spacing w:before="240"/>
        <w:jc w:val="center"/>
        <w:rPr>
          <w:rFonts w:cs="Open Sans"/>
          <w:b/>
          <w:bCs/>
          <w:szCs w:val="22"/>
        </w:rPr>
      </w:pPr>
      <w:r>
        <w:rPr>
          <w:rFonts w:cs="Open Sans"/>
          <w:b/>
          <w:bCs/>
          <w:szCs w:val="22"/>
        </w:rPr>
        <w:t>Kapcsolattartás</w:t>
      </w:r>
    </w:p>
    <w:p w:rsidR="00E23EC5" w:rsidRDefault="00E23EC5" w:rsidP="00E23EC5">
      <w:pPr>
        <w:pStyle w:val="Default"/>
        <w:spacing w:before="240"/>
        <w:ind w:left="357"/>
        <w:rPr>
          <w:rFonts w:cs="Open Sans"/>
          <w:b/>
          <w:vanish/>
          <w:szCs w:val="22"/>
        </w:rPr>
      </w:pPr>
    </w:p>
    <w:p w:rsidR="00E23EC5" w:rsidRDefault="00E23EC5" w:rsidP="00E23EC5">
      <w:pPr>
        <w:pStyle w:val="Default"/>
        <w:numPr>
          <w:ilvl w:val="1"/>
          <w:numId w:val="8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>A Tagok a jelen Megállapodás, valamint a Támogatói okiratban foglaltak teljesítésének időtartamára kapcsolattartókat jelölnek ki. A kapcsolattartó nevéről, postacíméről, telefonszámáról és elektronikus levélcíméről a Tagok a jelen Megállapodás aláírását követő 5 (öt) munkanapon belül elektronikus úton tájékoztatják a Konzorciumvezetőt.</w:t>
      </w:r>
    </w:p>
    <w:p w:rsidR="00E23EC5" w:rsidRDefault="00E23EC5" w:rsidP="00E23EC5">
      <w:pPr>
        <w:pStyle w:val="Default"/>
        <w:numPr>
          <w:ilvl w:val="1"/>
          <w:numId w:val="8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>A Konzorciumvezető a kapcsolattartók nevéről és elérhetőségeiről nyilvántartást vezet, valamint azokról, illetve azok változásairól elektronikus úton haladéktalanul tájékoztatja a Tagokat.</w:t>
      </w:r>
    </w:p>
    <w:p w:rsidR="00E23EC5" w:rsidRDefault="00E23EC5" w:rsidP="00E23EC5">
      <w:pPr>
        <w:pStyle w:val="Default"/>
        <w:numPr>
          <w:ilvl w:val="1"/>
          <w:numId w:val="8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>A Tag a kapcsolattartó személyében és elérhetőségeiben bekövetkezett változásról 5 (öt) munkanapon belül elektronikus úton tájékoztatja a Konzorciumvezetőt. A tájékoztatás elmulasztásának jogkövetkezményei a Tagot terhelik.</w:t>
      </w:r>
    </w:p>
    <w:p w:rsidR="00E23EC5" w:rsidRDefault="00E23EC5" w:rsidP="00E23EC5">
      <w:pPr>
        <w:pStyle w:val="Default"/>
        <w:numPr>
          <w:ilvl w:val="1"/>
          <w:numId w:val="8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>Az elektronikus úton (e-mail útján) történő kézbesítés esetén a nyilatkozat vagy értesítés akkor válik hatályossá, amikor az a címzett számára hozzáférhetővé válik.</w:t>
      </w:r>
    </w:p>
    <w:p w:rsidR="00E23EC5" w:rsidRDefault="00E23EC5" w:rsidP="002674B8">
      <w:pPr>
        <w:pStyle w:val="Default"/>
        <w:numPr>
          <w:ilvl w:val="0"/>
          <w:numId w:val="8"/>
        </w:numPr>
        <w:spacing w:before="240"/>
        <w:ind w:left="357" w:hanging="357"/>
        <w:jc w:val="center"/>
        <w:rPr>
          <w:rFonts w:cs="Open Sans"/>
          <w:b/>
          <w:bCs/>
          <w:szCs w:val="22"/>
        </w:rPr>
      </w:pPr>
      <w:r>
        <w:rPr>
          <w:rFonts w:cs="Open Sans"/>
          <w:b/>
          <w:bCs/>
          <w:szCs w:val="22"/>
        </w:rPr>
        <w:t>A Konzorcium képviselete</w:t>
      </w:r>
    </w:p>
    <w:p w:rsidR="00E23EC5" w:rsidRDefault="00E23EC5" w:rsidP="00E23EC5">
      <w:pPr>
        <w:pStyle w:val="Default"/>
        <w:numPr>
          <w:ilvl w:val="1"/>
          <w:numId w:val="8"/>
        </w:numPr>
        <w:spacing w:before="60" w:after="60"/>
        <w:ind w:left="567" w:hanging="567"/>
        <w:rPr>
          <w:rFonts w:cs="Open Sans"/>
          <w:szCs w:val="22"/>
        </w:rPr>
      </w:pPr>
      <w:bookmarkStart w:id="6" w:name="_Hlk202696540"/>
      <w:bookmarkStart w:id="7" w:name="_Hlk199077116"/>
      <w:r>
        <w:rPr>
          <w:rFonts w:cs="Open Sans"/>
          <w:szCs w:val="22"/>
        </w:rPr>
        <w:t>A Konzorcium képviselete a Támogató felé a 4.3. pontban foglaltak szerint történik.</w:t>
      </w:r>
      <w:bookmarkEnd w:id="6"/>
    </w:p>
    <w:p w:rsidR="00E23EC5" w:rsidRDefault="00E23EC5" w:rsidP="00E23EC5">
      <w:pPr>
        <w:pStyle w:val="Default"/>
        <w:numPr>
          <w:ilvl w:val="1"/>
          <w:numId w:val="8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>A Tagok a jelen Megállapodás aláírásával a Ptk. 6:11. §</w:t>
      </w:r>
      <w:proofErr w:type="spellStart"/>
      <w:r>
        <w:rPr>
          <w:rFonts w:cs="Open Sans"/>
          <w:szCs w:val="22"/>
        </w:rPr>
        <w:t>-</w:t>
      </w:r>
      <w:proofErr w:type="gramStart"/>
      <w:r>
        <w:rPr>
          <w:rFonts w:cs="Open Sans"/>
          <w:szCs w:val="22"/>
        </w:rPr>
        <w:t>a</w:t>
      </w:r>
      <w:proofErr w:type="spellEnd"/>
      <w:proofErr w:type="gramEnd"/>
      <w:r>
        <w:rPr>
          <w:rFonts w:cs="Open Sans"/>
          <w:szCs w:val="22"/>
        </w:rPr>
        <w:t xml:space="preserve"> és 6:15. §</w:t>
      </w:r>
      <w:proofErr w:type="spellStart"/>
      <w:r>
        <w:rPr>
          <w:rFonts w:cs="Open Sans"/>
          <w:szCs w:val="22"/>
        </w:rPr>
        <w:t>-</w:t>
      </w:r>
      <w:proofErr w:type="gramStart"/>
      <w:r>
        <w:rPr>
          <w:rFonts w:cs="Open Sans"/>
          <w:szCs w:val="22"/>
        </w:rPr>
        <w:t>a</w:t>
      </w:r>
      <w:proofErr w:type="spellEnd"/>
      <w:proofErr w:type="gramEnd"/>
      <w:r>
        <w:rPr>
          <w:rFonts w:cs="Open Sans"/>
          <w:szCs w:val="22"/>
        </w:rPr>
        <w:t xml:space="preserve"> alapján meghatalmazzák a Konzorciumvezetőt, hogy a Konzorcium tagjait más, harmadik személyek felé képviselje.</w:t>
      </w:r>
    </w:p>
    <w:p w:rsidR="00E23EC5" w:rsidRDefault="00E23EC5" w:rsidP="00E23EC5">
      <w:pPr>
        <w:pStyle w:val="Default"/>
        <w:spacing w:before="0" w:line="240" w:lineRule="auto"/>
        <w:jc w:val="center"/>
        <w:rPr>
          <w:rFonts w:cs="Open Sans"/>
          <w:i/>
          <w:iCs/>
          <w:szCs w:val="22"/>
        </w:rPr>
      </w:pPr>
      <w:proofErr w:type="gramStart"/>
      <w:r>
        <w:rPr>
          <w:rFonts w:cs="Open Sans"/>
          <w:i/>
          <w:iCs/>
          <w:szCs w:val="22"/>
        </w:rPr>
        <w:t>vagy</w:t>
      </w:r>
      <w:proofErr w:type="gramEnd"/>
    </w:p>
    <w:p w:rsidR="00E23EC5" w:rsidRDefault="00E23EC5" w:rsidP="00E23EC5">
      <w:pPr>
        <w:pStyle w:val="Default"/>
        <w:spacing w:before="60" w:after="60" w:line="240" w:lineRule="auto"/>
        <w:ind w:left="567"/>
        <w:rPr>
          <w:rFonts w:cs="Open Sans"/>
          <w:szCs w:val="22"/>
        </w:rPr>
      </w:pPr>
      <w:r>
        <w:rPr>
          <w:rFonts w:cs="Open Sans"/>
          <w:szCs w:val="22"/>
        </w:rPr>
        <w:t>A Konzorcium tagjait más, harmadik személyek felé az a Tag képviseli, amelyet erre a Tagok a Ptk. 6:11. és 6:15. §</w:t>
      </w:r>
      <w:proofErr w:type="spellStart"/>
      <w:r>
        <w:rPr>
          <w:rFonts w:cs="Open Sans"/>
          <w:szCs w:val="22"/>
        </w:rPr>
        <w:t>-ai</w:t>
      </w:r>
      <w:proofErr w:type="spellEnd"/>
      <w:r>
        <w:rPr>
          <w:rFonts w:cs="Open Sans"/>
          <w:szCs w:val="22"/>
        </w:rPr>
        <w:t xml:space="preserve"> alapján esetileg meghatalmaznak.</w:t>
      </w:r>
    </w:p>
    <w:bookmarkEnd w:id="7"/>
    <w:p w:rsidR="00E23EC5" w:rsidRDefault="00E23EC5" w:rsidP="00E23EC5">
      <w:pPr>
        <w:pStyle w:val="Default"/>
        <w:numPr>
          <w:ilvl w:val="1"/>
          <w:numId w:val="8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lastRenderedPageBreak/>
        <w:t>A Konzorciumvezető a Projekt megvalósítása körében a Konzorcium nevében jognyilatkozatot nem tehet, kötelezettséget nem vállalhat. A Konzorciumvezető vagy a Tag – az előző pont szerinti meghatalmazása esetén - a Konzorcium tagjai nevében tehet jognyilatkozatot, illetve vállalhat kötelezettséget.</w:t>
      </w:r>
    </w:p>
    <w:p w:rsidR="00E23EC5" w:rsidRDefault="00E23EC5" w:rsidP="00E23EC5">
      <w:pPr>
        <w:pStyle w:val="Default"/>
        <w:numPr>
          <w:ilvl w:val="1"/>
          <w:numId w:val="8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>Jogszabály és/vagy a Támogatói okirat alapján ellenőrzésre jogosult szervezetek – ideértve ilyen minőségében a Támogatót is - felé a Konzorciumot a Konzorciumvezető képviseli. Amennyiben az ellenőrzés érinti valamely Tagot és/vagy arról a Tag kap értesítést, úgy az ellenőrzésről a Tag köteles a Konzorciumvezetőt haladéktalanul értesíteni, aki a Tag székhelyén, telephelyén vagy egyéb ingatlanán lefolytatott helyszíni ellenőrzés során jelen lehet.</w:t>
      </w:r>
    </w:p>
    <w:p w:rsidR="00E23EC5" w:rsidRDefault="00E23EC5" w:rsidP="002674B8">
      <w:pPr>
        <w:pStyle w:val="Default"/>
        <w:numPr>
          <w:ilvl w:val="0"/>
          <w:numId w:val="8"/>
        </w:numPr>
        <w:spacing w:before="240"/>
        <w:ind w:left="357" w:hanging="357"/>
        <w:jc w:val="center"/>
        <w:rPr>
          <w:rFonts w:cs="Open Sans"/>
          <w:b/>
          <w:bCs/>
          <w:szCs w:val="22"/>
        </w:rPr>
      </w:pPr>
      <w:r>
        <w:rPr>
          <w:rFonts w:cs="Open Sans"/>
          <w:b/>
          <w:bCs/>
          <w:szCs w:val="22"/>
        </w:rPr>
        <w:t>A beszerzett vagy létesített dolgok, egyéb vagyoni értékkel rendelkező jogok tulajdonjoga, és az azokkal kapcsolatos kötelezettségek</w:t>
      </w:r>
    </w:p>
    <w:p w:rsidR="00E23EC5" w:rsidRDefault="00E23EC5" w:rsidP="00E23EC5">
      <w:pPr>
        <w:pStyle w:val="Default"/>
        <w:numPr>
          <w:ilvl w:val="1"/>
          <w:numId w:val="8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>A támogatás felhasználásával a Projekt megvalósítása során beszerzett vagy létesített dolgok és egyéb, vagyoni értékkel rendelkező jogok feletti rendelkezés az alábbiak szerint kerül szabályozásra</w:t>
      </w:r>
      <w:r>
        <w:rPr>
          <w:rFonts w:cs="Open Sans"/>
          <w:szCs w:val="22"/>
        </w:rPr>
        <w:footnoteReference w:id="1"/>
      </w:r>
      <w:r>
        <w:rPr>
          <w:rFonts w:cs="Open Sans"/>
          <w:szCs w:val="22"/>
        </w:rPr>
        <w:t>:</w:t>
      </w:r>
    </w:p>
    <w:p w:rsidR="00E23EC5" w:rsidRDefault="00E23EC5" w:rsidP="00E23EC5">
      <w:pPr>
        <w:pStyle w:val="Default"/>
        <w:numPr>
          <w:ilvl w:val="1"/>
          <w:numId w:val="8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>Amennyiben a Tagok jelen Megállapodásban vagy egymás között megkötött egyéb megállapodásukban másként nem rendelkeznek, úgy a Konzorciumvezető által a Projekt megvalósítása keretében létesített vagy beszerzett vagyon, ideértve az ingatlanokat, eszközöket, valamint a beszerzett szolgáltatások eredményeként előállított immateriális javakat is – mint a nemzeti vagyonról szóló 2011. évi CXCVI. törvény alapján a helyi önkormányzat tulajdonát képező nemzeti vagyon –, a Konzorciumvezető tulajdonába kerül.</w:t>
      </w:r>
    </w:p>
    <w:p w:rsidR="00E23EC5" w:rsidRDefault="00E23EC5" w:rsidP="00E23EC5">
      <w:pPr>
        <w:pStyle w:val="Default"/>
        <w:numPr>
          <w:ilvl w:val="1"/>
          <w:numId w:val="8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>A Tagok jelen Megállapodás aláírásával vállalják a létesített vagy beszerzett vagyon Támogatói okiratban rögzített határidőig történő fenntartását, karbantartását, üzemeltetését.</w:t>
      </w:r>
    </w:p>
    <w:p w:rsidR="00E23EC5" w:rsidRDefault="00E23EC5" w:rsidP="00E23EC5">
      <w:pPr>
        <w:pStyle w:val="Default"/>
        <w:numPr>
          <w:ilvl w:val="1"/>
          <w:numId w:val="8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>Az üzemeltetéssel és a fenntartással, karbantartással kapcsolatos költségek a tulajdonába került vagyon vonatkozásában a Konzorciumvezetőt terhelik.</w:t>
      </w:r>
    </w:p>
    <w:p w:rsidR="00E23EC5" w:rsidRDefault="00E23EC5" w:rsidP="002674B8">
      <w:pPr>
        <w:pStyle w:val="Default"/>
        <w:numPr>
          <w:ilvl w:val="0"/>
          <w:numId w:val="8"/>
        </w:numPr>
        <w:spacing w:before="240"/>
        <w:ind w:left="357" w:hanging="357"/>
        <w:jc w:val="center"/>
        <w:rPr>
          <w:rFonts w:cs="Open Sans"/>
          <w:b/>
          <w:bCs/>
          <w:szCs w:val="22"/>
        </w:rPr>
      </w:pPr>
      <w:r>
        <w:rPr>
          <w:rFonts w:cs="Open Sans"/>
          <w:b/>
          <w:bCs/>
          <w:szCs w:val="22"/>
        </w:rPr>
        <w:t>A Megállapodás megszűnése és módosítása</w:t>
      </w:r>
    </w:p>
    <w:p w:rsidR="00E23EC5" w:rsidRDefault="00E23EC5" w:rsidP="00E23EC5">
      <w:pPr>
        <w:pStyle w:val="Default"/>
        <w:numPr>
          <w:ilvl w:val="1"/>
          <w:numId w:val="8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>Jelen Megállapodás a Tagok minden további rendelkezése nélkül is megszűnik, amennyiben a Támogatási igény nem részesül támogatásban.</w:t>
      </w:r>
    </w:p>
    <w:p w:rsidR="00E23EC5" w:rsidRDefault="00E23EC5" w:rsidP="00E23EC5">
      <w:pPr>
        <w:pStyle w:val="Default"/>
        <w:numPr>
          <w:ilvl w:val="1"/>
          <w:numId w:val="8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>Jelen Megállapodás a Támogatói okirat elválaszthatatlan részét képezi, és osztja annak jogi sorsát. Ennek értelmében a Támogatói okirat szerinti támogatás Támogató általi visszavonása – amennyiben a Tagok írásban, közös megegyezéssel eltérően nem rendelkeznek – a jelen Megállapodás megszűnését vonja maga után.</w:t>
      </w:r>
    </w:p>
    <w:p w:rsidR="00E23EC5" w:rsidRDefault="00E23EC5" w:rsidP="00E23EC5">
      <w:pPr>
        <w:pStyle w:val="Default"/>
        <w:numPr>
          <w:ilvl w:val="1"/>
          <w:numId w:val="8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 xml:space="preserve">Jelen Megállapodás a támogatott tevékenység, azaz a Projekt </w:t>
      </w:r>
      <w:proofErr w:type="spellStart"/>
      <w:r>
        <w:rPr>
          <w:rFonts w:cs="Open Sans"/>
          <w:szCs w:val="22"/>
        </w:rPr>
        <w:t>Ávr</w:t>
      </w:r>
      <w:proofErr w:type="spellEnd"/>
      <w:r>
        <w:rPr>
          <w:rFonts w:cs="Open Sans"/>
          <w:szCs w:val="22"/>
        </w:rPr>
        <w:t xml:space="preserve">. 102/B. § (1) bekezdése szerinti befejezésével, illetve az </w:t>
      </w:r>
      <w:proofErr w:type="spellStart"/>
      <w:r>
        <w:rPr>
          <w:rFonts w:cs="Open Sans"/>
          <w:szCs w:val="22"/>
        </w:rPr>
        <w:t>Ávr</w:t>
      </w:r>
      <w:proofErr w:type="spellEnd"/>
      <w:r>
        <w:rPr>
          <w:rFonts w:cs="Open Sans"/>
          <w:szCs w:val="22"/>
        </w:rPr>
        <w:t>. 102/B. § (2) bekezdése szerinti lezárásával és – amennyiben szükséges – a Tagok egymás között történő elszámolásával minden további rendelkezés nélkül is megszűnik.</w:t>
      </w:r>
    </w:p>
    <w:p w:rsidR="00E23EC5" w:rsidRDefault="00E23EC5" w:rsidP="00E23EC5">
      <w:pPr>
        <w:pStyle w:val="Default"/>
        <w:numPr>
          <w:ilvl w:val="1"/>
          <w:numId w:val="8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 xml:space="preserve">A Tagok adataiban bekövetkezett változások - így különösen a székhely, a képviseletre jogosult személy, a bankszámlaszám stb. változásai - nem igénylik jelen Megállapodás </w:t>
      </w:r>
      <w:r>
        <w:rPr>
          <w:rFonts w:cs="Open Sans"/>
          <w:szCs w:val="22"/>
        </w:rPr>
        <w:lastRenderedPageBreak/>
        <w:t>módosítását. Az adatok változásáról a Tagok haladéktalanul értesítik a Konzorciumvezetőt. A Konzorciumvezető a változásokról haladéktalanul értesíti a Támogatót és a többi Tagot.</w:t>
      </w:r>
    </w:p>
    <w:p w:rsidR="00E23EC5" w:rsidRDefault="00E23EC5" w:rsidP="00E23EC5">
      <w:pPr>
        <w:pStyle w:val="Default"/>
        <w:numPr>
          <w:ilvl w:val="1"/>
          <w:numId w:val="8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 xml:space="preserve">Jelen Megállapodást a Tagok közös megegyezéssel, írásban módosíthatják, amelyről a Konzorciumvezető 5 (öt) munkanapon belül tájékoztatja a Támogatót. Jelen Megállapodás Támogató által meghatározott kötelező tartalma csak a Támogató előzetes írásbeli hozzájárulásával módosítható. A hozzájárulást a Támogatói okiratban az Áht., illetve az </w:t>
      </w:r>
      <w:proofErr w:type="spellStart"/>
      <w:r>
        <w:rPr>
          <w:rFonts w:cs="Open Sans"/>
          <w:szCs w:val="22"/>
        </w:rPr>
        <w:t>Ávr</w:t>
      </w:r>
      <w:proofErr w:type="spellEnd"/>
      <w:r>
        <w:rPr>
          <w:rFonts w:cs="Open Sans"/>
          <w:szCs w:val="22"/>
        </w:rPr>
        <w:t>. szerinti kedvezményezett általi módosításra irányuló kezdeményezésre előírt szabályok szerint kell kérelmezni a Támogatótól.</w:t>
      </w:r>
    </w:p>
    <w:p w:rsidR="00E23EC5" w:rsidRDefault="00E23EC5" w:rsidP="00E23EC5">
      <w:pPr>
        <w:pStyle w:val="Default"/>
        <w:numPr>
          <w:ilvl w:val="1"/>
          <w:numId w:val="8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>A Projekt megvalósítására vonatkozó kötelezettségükre tekintettel a Tagok a rendes felmondás jogát kizárják.</w:t>
      </w:r>
    </w:p>
    <w:p w:rsidR="00E23EC5" w:rsidRDefault="00E23EC5" w:rsidP="00E23EC5">
      <w:pPr>
        <w:pStyle w:val="Default"/>
        <w:numPr>
          <w:ilvl w:val="1"/>
          <w:numId w:val="8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>Jelen Megállapodást bármelyik Tag a Támogató előzetes írásbeli hozzájárulásával, írásban, minden Tag részére megküldött rendkívüli felmondással kizárólag akkor mondhatja fel, ha jelen Megállapodásban vállalt kötelezettségeinek teljesítésére ellenőrzési körén kívül eső, a jelen Megállapodás megkötésének időpontjában előre nem látható körülmény miatt nem képes, és nem volt elvárható, hogy a körülményt elkerülje vagy elhárítsa.</w:t>
      </w:r>
    </w:p>
    <w:p w:rsidR="00E23EC5" w:rsidRDefault="00E23EC5" w:rsidP="002674B8">
      <w:pPr>
        <w:pStyle w:val="Default"/>
        <w:numPr>
          <w:ilvl w:val="0"/>
          <w:numId w:val="8"/>
        </w:numPr>
        <w:spacing w:before="240"/>
        <w:ind w:left="357" w:hanging="357"/>
        <w:jc w:val="center"/>
        <w:rPr>
          <w:rFonts w:cs="Open Sans"/>
          <w:b/>
          <w:bCs/>
          <w:szCs w:val="22"/>
        </w:rPr>
      </w:pPr>
      <w:r>
        <w:rPr>
          <w:rFonts w:cs="Open Sans"/>
          <w:b/>
          <w:bCs/>
          <w:szCs w:val="22"/>
        </w:rPr>
        <w:t>A Tagok egyéb megállapodásai</w:t>
      </w:r>
      <w:r>
        <w:rPr>
          <w:rFonts w:cs="Open Sans"/>
          <w:b/>
          <w:bCs/>
          <w:szCs w:val="22"/>
          <w:vertAlign w:val="superscript"/>
        </w:rPr>
        <w:footnoteReference w:id="2"/>
      </w:r>
    </w:p>
    <w:p w:rsidR="00E23EC5" w:rsidRDefault="00E23EC5" w:rsidP="00E23EC5">
      <w:pPr>
        <w:pStyle w:val="Default"/>
        <w:numPr>
          <w:ilvl w:val="1"/>
          <w:numId w:val="8"/>
        </w:numPr>
        <w:spacing w:before="60" w:after="60"/>
        <w:ind w:left="567" w:hanging="567"/>
        <w:rPr>
          <w:rFonts w:cs="Open Sans"/>
          <w:b/>
          <w:bCs/>
          <w:szCs w:val="22"/>
        </w:rPr>
      </w:pPr>
    </w:p>
    <w:p w:rsidR="00E23EC5" w:rsidRDefault="00E23EC5" w:rsidP="00E23EC5">
      <w:pPr>
        <w:pStyle w:val="Default"/>
        <w:spacing w:before="60" w:after="60"/>
        <w:ind w:left="426" w:hanging="426"/>
        <w:rPr>
          <w:rFonts w:cs="Open Sans"/>
          <w:szCs w:val="22"/>
        </w:rPr>
      </w:pPr>
    </w:p>
    <w:p w:rsidR="00E23EC5" w:rsidRDefault="00E23EC5" w:rsidP="002674B8">
      <w:pPr>
        <w:pStyle w:val="Default"/>
        <w:numPr>
          <w:ilvl w:val="0"/>
          <w:numId w:val="8"/>
        </w:numPr>
        <w:spacing w:before="240"/>
        <w:ind w:left="357" w:hanging="357"/>
        <w:jc w:val="center"/>
        <w:rPr>
          <w:rFonts w:cs="Open Sans"/>
          <w:b/>
          <w:bCs/>
          <w:szCs w:val="22"/>
        </w:rPr>
      </w:pPr>
      <w:r>
        <w:rPr>
          <w:rFonts w:cs="Open Sans"/>
          <w:b/>
          <w:bCs/>
          <w:szCs w:val="22"/>
        </w:rPr>
        <w:t>Jelen Megállapodás hatálya</w:t>
      </w:r>
    </w:p>
    <w:p w:rsidR="00E23EC5" w:rsidRDefault="00E23EC5" w:rsidP="00E23EC5">
      <w:pPr>
        <w:pStyle w:val="Default"/>
        <w:spacing w:before="60" w:after="60" w:line="240" w:lineRule="auto"/>
        <w:rPr>
          <w:rFonts w:cs="Open Sans"/>
          <w:szCs w:val="22"/>
        </w:rPr>
      </w:pPr>
      <w:r>
        <w:rPr>
          <w:rFonts w:cs="Open Sans"/>
          <w:szCs w:val="22"/>
        </w:rPr>
        <w:t>Jelen Megállapodás hatályba lépésének napja megegyezik a Tagok közül az utolsóként aláíró Tag aláírásának napjával. A Konzorciumvezető a Megállapodás hatályba lépését követően a Megállapodást haladéktalanul, a polgári perrendtartásról szóló 2016. évi CXXX. törvény 325. § (1) bekezdése szerinti teljes bizonyító erejű magánokiratnak minősülő okirat vagy elektronikus okirat formájában megküldi a Támogató részére.</w:t>
      </w:r>
    </w:p>
    <w:p w:rsidR="00E23EC5" w:rsidRDefault="00E23EC5" w:rsidP="002674B8">
      <w:pPr>
        <w:pStyle w:val="Default"/>
        <w:numPr>
          <w:ilvl w:val="0"/>
          <w:numId w:val="8"/>
        </w:numPr>
        <w:spacing w:before="240"/>
        <w:ind w:left="357" w:hanging="357"/>
        <w:jc w:val="center"/>
        <w:rPr>
          <w:rFonts w:cs="Open Sans"/>
          <w:b/>
          <w:bCs/>
          <w:szCs w:val="22"/>
        </w:rPr>
      </w:pPr>
      <w:r>
        <w:rPr>
          <w:rFonts w:cs="Open Sans"/>
          <w:b/>
          <w:bCs/>
          <w:szCs w:val="22"/>
        </w:rPr>
        <w:t>Záró rendelkezések</w:t>
      </w:r>
    </w:p>
    <w:p w:rsidR="00E23EC5" w:rsidRDefault="00E23EC5" w:rsidP="00E23EC5">
      <w:pPr>
        <w:pStyle w:val="Default"/>
        <w:numPr>
          <w:ilvl w:val="1"/>
          <w:numId w:val="8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 xml:space="preserve">Jelen </w:t>
      </w:r>
      <w:proofErr w:type="gramStart"/>
      <w:r>
        <w:rPr>
          <w:rFonts w:cs="Open Sans"/>
          <w:szCs w:val="22"/>
        </w:rPr>
        <w:t>Megállapodás ….</w:t>
      </w:r>
      <w:proofErr w:type="gramEnd"/>
      <w:r>
        <w:rPr>
          <w:rFonts w:cs="Open Sans"/>
          <w:szCs w:val="22"/>
        </w:rPr>
        <w:t xml:space="preserve"> (…….) számozott oldalból áll és … (….) darab egymással mindenben szó szerint megegyező eredeti példányban készült. </w:t>
      </w:r>
      <w:bookmarkStart w:id="8" w:name="_Hlk203117008"/>
      <w:r>
        <w:rPr>
          <w:rFonts w:cs="Open Sans"/>
          <w:i/>
          <w:iCs/>
          <w:szCs w:val="22"/>
        </w:rPr>
        <w:t>(elektronikus okirat esetén nem releváns)</w:t>
      </w:r>
      <w:bookmarkEnd w:id="8"/>
    </w:p>
    <w:p w:rsidR="00E23EC5" w:rsidRDefault="00E23EC5" w:rsidP="00E23EC5">
      <w:pPr>
        <w:pStyle w:val="Default"/>
        <w:numPr>
          <w:ilvl w:val="1"/>
          <w:numId w:val="8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>A Megállapodás a Projekt tárgyában kiadott Támogatói okirat elválaszthatatlan részét képezi.</w:t>
      </w:r>
    </w:p>
    <w:p w:rsidR="00E23EC5" w:rsidRDefault="00E23EC5" w:rsidP="00E23EC5">
      <w:pPr>
        <w:pStyle w:val="Default"/>
        <w:numPr>
          <w:ilvl w:val="1"/>
          <w:numId w:val="8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>Jelen Megállapodásban nem szabályozott kérdésekben a vonatkozó magyar jogszabályok rendelkezései az irányadók.</w:t>
      </w:r>
    </w:p>
    <w:p w:rsidR="00E23EC5" w:rsidRDefault="00E23EC5" w:rsidP="00E23EC5">
      <w:pPr>
        <w:pStyle w:val="Default"/>
        <w:numPr>
          <w:ilvl w:val="1"/>
          <w:numId w:val="8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 xml:space="preserve">A Tagok képviseletében aláíró személyek </w:t>
      </w:r>
      <w:proofErr w:type="gramStart"/>
      <w:r>
        <w:rPr>
          <w:rFonts w:cs="Open Sans"/>
          <w:szCs w:val="22"/>
        </w:rPr>
        <w:t>kijelentik</w:t>
      </w:r>
      <w:proofErr w:type="gramEnd"/>
      <w:r>
        <w:rPr>
          <w:rFonts w:cs="Open Sans"/>
          <w:szCs w:val="22"/>
        </w:rPr>
        <w:t xml:space="preserve"> és aláírási címpéldányaikkal igazolják, hogy a jelen Megállapodás 3. pontjában feltüntetettek szerint jogosultak a Tag képviseletére, továbbá ennek alapján a jelen Megállapodás megkötésére és aláírására. A Tagok képviseletében aláíró személyek kijelentik továbbá, hogy a testületi szerveik részéről a jelen Megállapodás megkötéséhez szükséges felhatalmazásokkal rendelkeznek és harmadik személyeknek semminemű olyan jogosultsága nincs, amely a Tag részéről </w:t>
      </w:r>
      <w:r>
        <w:rPr>
          <w:rFonts w:cs="Open Sans"/>
          <w:szCs w:val="22"/>
        </w:rPr>
        <w:lastRenderedPageBreak/>
        <w:t>megakadályozná vagy bármiben korlátozná a jelen Megállapodás megkötését, és az abban foglalt kötelezettségek maradéktalan teljesítését.</w:t>
      </w:r>
    </w:p>
    <w:p w:rsidR="00E23EC5" w:rsidRDefault="00E23EC5" w:rsidP="00E23EC5">
      <w:pPr>
        <w:pStyle w:val="Default"/>
        <w:numPr>
          <w:ilvl w:val="1"/>
          <w:numId w:val="8"/>
        </w:numPr>
        <w:spacing w:before="60" w:after="60"/>
        <w:ind w:left="567" w:hanging="567"/>
        <w:rPr>
          <w:rFonts w:cs="Open Sans"/>
          <w:szCs w:val="22"/>
        </w:rPr>
      </w:pPr>
      <w:r>
        <w:rPr>
          <w:rFonts w:cs="Open Sans"/>
          <w:szCs w:val="22"/>
        </w:rPr>
        <w:t>A Tagok képviseletében aláíró személyek kijelentik, hogy a Megállapodást átolvasták, és közös értelmezés után, mint akaratukkal és elhangzott nyilatkozataikkal mindenben megegyezőt, aláírták.</w:t>
      </w:r>
    </w:p>
    <w:p w:rsidR="00E23EC5" w:rsidRDefault="00E23EC5" w:rsidP="00E23EC5">
      <w:pPr>
        <w:pStyle w:val="Default"/>
        <w:spacing w:before="60" w:after="60"/>
        <w:ind w:left="792"/>
        <w:rPr>
          <w:rFonts w:cs="Open Sans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64"/>
      </w:tblGrid>
      <w:tr w:rsidR="00E23EC5" w:rsidTr="00E23EC5">
        <w:trPr>
          <w:jc w:val="center"/>
        </w:trPr>
        <w:tc>
          <w:tcPr>
            <w:tcW w:w="3464" w:type="dxa"/>
          </w:tcPr>
          <w:p w:rsidR="00E23EC5" w:rsidRDefault="00E23EC5">
            <w:pPr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b/>
                <w:iCs/>
                <w:color w:val="222A35" w:themeColor="text2" w:themeShade="80"/>
                <w:sz w:val="22"/>
                <w:szCs w:val="22"/>
                <w:lang w:eastAsia="en-US"/>
              </w:rPr>
              <w:t>Konzorciumvezető</w:t>
            </w:r>
            <w:r>
              <w:rPr>
                <w:rFonts w:ascii="Aptos" w:eastAsia="Times New Roman" w:hAnsi="Aptos" w:cs="Arial"/>
                <w:iCs/>
                <w:color w:val="222A35" w:themeColor="text2" w:themeShade="80"/>
                <w:sz w:val="22"/>
                <w:szCs w:val="22"/>
                <w:lang w:eastAsia="en-US"/>
              </w:rPr>
              <w:t>:</w:t>
            </w:r>
          </w:p>
          <w:p w:rsidR="00E23EC5" w:rsidRDefault="00E23EC5">
            <w:pPr>
              <w:spacing w:line="240" w:lineRule="auto"/>
              <w:jc w:val="center"/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</w:pPr>
          </w:p>
          <w:p w:rsidR="00E23EC5" w:rsidRDefault="00E23EC5">
            <w:pPr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>..............................................</w:t>
            </w:r>
          </w:p>
          <w:p w:rsidR="00E23EC5" w:rsidRDefault="00E23EC5">
            <w:pPr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iCs/>
                <w:color w:val="222A35" w:themeColor="text2" w:themeShade="80"/>
                <w:sz w:val="22"/>
                <w:szCs w:val="22"/>
                <w:lang w:eastAsia="en-US"/>
              </w:rPr>
              <w:t>név</w:t>
            </w:r>
          </w:p>
          <w:p w:rsidR="00E23EC5" w:rsidRDefault="00E23EC5">
            <w:pPr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iCs/>
                <w:color w:val="222A35" w:themeColor="text2" w:themeShade="80"/>
                <w:sz w:val="22"/>
                <w:szCs w:val="22"/>
                <w:lang w:eastAsia="en-US"/>
              </w:rPr>
              <w:t>beosztás</w:t>
            </w:r>
          </w:p>
          <w:p w:rsidR="00E23EC5" w:rsidRDefault="00E23EC5">
            <w:pPr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iCs/>
                <w:color w:val="222A35" w:themeColor="text2" w:themeShade="80"/>
                <w:sz w:val="22"/>
                <w:szCs w:val="22"/>
                <w:lang w:eastAsia="en-US"/>
              </w:rPr>
              <w:t>önkormányzat</w:t>
            </w:r>
          </w:p>
          <w:p w:rsidR="00E23EC5" w:rsidRDefault="00E23EC5">
            <w:pPr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</w:p>
          <w:p w:rsidR="00E23EC5" w:rsidRDefault="00E23EC5">
            <w:pPr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>2025. ……………….</w:t>
            </w:r>
          </w:p>
          <w:p w:rsidR="00E23EC5" w:rsidRDefault="00E23EC5">
            <w:pPr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</w:tbl>
    <w:p w:rsidR="00E23EC5" w:rsidRDefault="00E23EC5" w:rsidP="00E23EC5">
      <w:pPr>
        <w:tabs>
          <w:tab w:val="left" w:pos="4140"/>
        </w:tabs>
        <w:spacing w:line="240" w:lineRule="auto"/>
        <w:ind w:left="788" w:hanging="431"/>
        <w:jc w:val="center"/>
        <w:rPr>
          <w:rFonts w:ascii="Aptos" w:eastAsia="Times New Roman" w:hAnsi="Aptos" w:cs="Arial"/>
          <w:color w:val="222A35" w:themeColor="text2" w:themeShade="80"/>
          <w:sz w:val="22"/>
          <w:szCs w:val="22"/>
          <w:lang w:eastAsia="en-US"/>
        </w:rPr>
      </w:pPr>
      <w:r>
        <w:rPr>
          <w:rFonts w:ascii="Aptos" w:eastAsia="Times New Roman" w:hAnsi="Aptos" w:cs="Arial"/>
          <w:b/>
          <w:color w:val="222A35" w:themeColor="text2" w:themeShade="80"/>
          <w:sz w:val="22"/>
          <w:szCs w:val="22"/>
          <w:lang w:eastAsia="en-US"/>
        </w:rPr>
        <w:t>Pénzügyi ellenjegyzés</w:t>
      </w:r>
      <w:r>
        <w:rPr>
          <w:rFonts w:ascii="Aptos" w:eastAsia="Times New Roman" w:hAnsi="Aptos" w:cs="Arial"/>
          <w:color w:val="222A35" w:themeColor="text2" w:themeShade="80"/>
          <w:sz w:val="22"/>
          <w:szCs w:val="22"/>
          <w:lang w:eastAsia="en-US"/>
        </w:rPr>
        <w:t>:</w:t>
      </w:r>
    </w:p>
    <w:p w:rsidR="00E23EC5" w:rsidRDefault="00E23EC5" w:rsidP="00E23EC5">
      <w:pPr>
        <w:tabs>
          <w:tab w:val="left" w:pos="4140"/>
        </w:tabs>
        <w:spacing w:line="240" w:lineRule="auto"/>
        <w:ind w:left="788" w:hanging="431"/>
        <w:jc w:val="center"/>
        <w:rPr>
          <w:rFonts w:ascii="Aptos" w:eastAsia="Times New Roman" w:hAnsi="Aptos" w:cs="Arial"/>
          <w:color w:val="222A35" w:themeColor="text2" w:themeShade="80"/>
          <w:sz w:val="22"/>
          <w:szCs w:val="22"/>
          <w:lang w:eastAsia="en-US"/>
        </w:rPr>
      </w:pPr>
    </w:p>
    <w:p w:rsidR="00E23EC5" w:rsidRDefault="00E23EC5" w:rsidP="00E23EC5">
      <w:pPr>
        <w:tabs>
          <w:tab w:val="left" w:pos="4140"/>
        </w:tabs>
        <w:spacing w:line="240" w:lineRule="auto"/>
        <w:ind w:left="788" w:hanging="431"/>
        <w:jc w:val="center"/>
        <w:rPr>
          <w:rFonts w:ascii="Aptos" w:eastAsia="Times New Roman" w:hAnsi="Aptos" w:cs="Arial"/>
          <w:color w:val="222A35" w:themeColor="text2" w:themeShade="80"/>
          <w:sz w:val="22"/>
          <w:szCs w:val="22"/>
          <w:lang w:eastAsia="en-US"/>
        </w:rPr>
      </w:pPr>
      <w:r>
        <w:rPr>
          <w:rFonts w:ascii="Aptos" w:eastAsia="Times New Roman" w:hAnsi="Aptos" w:cs="Arial"/>
          <w:color w:val="222A35" w:themeColor="text2" w:themeShade="80"/>
          <w:sz w:val="22"/>
          <w:szCs w:val="22"/>
          <w:lang w:eastAsia="en-US"/>
        </w:rPr>
        <w:t>……………………………………….</w:t>
      </w:r>
    </w:p>
    <w:p w:rsidR="00E23EC5" w:rsidRDefault="00E23EC5" w:rsidP="00E23EC5">
      <w:pPr>
        <w:tabs>
          <w:tab w:val="left" w:pos="4140"/>
        </w:tabs>
        <w:spacing w:line="240" w:lineRule="auto"/>
        <w:ind w:left="788" w:hanging="431"/>
        <w:jc w:val="center"/>
        <w:rPr>
          <w:rFonts w:ascii="Aptos" w:eastAsia="Times New Roman" w:hAnsi="Aptos" w:cs="Arial"/>
          <w:color w:val="222A35" w:themeColor="text2" w:themeShade="80"/>
          <w:sz w:val="22"/>
          <w:szCs w:val="22"/>
          <w:lang w:eastAsia="en-US"/>
        </w:rPr>
      </w:pPr>
      <w:proofErr w:type="gramStart"/>
      <w:r>
        <w:rPr>
          <w:rFonts w:ascii="Aptos" w:eastAsia="Times New Roman" w:hAnsi="Aptos" w:cs="Arial"/>
          <w:color w:val="222A35" w:themeColor="text2" w:themeShade="80"/>
          <w:sz w:val="22"/>
          <w:szCs w:val="22"/>
          <w:lang w:eastAsia="en-US"/>
        </w:rPr>
        <w:t>név</w:t>
      </w:r>
      <w:proofErr w:type="gramEnd"/>
    </w:p>
    <w:p w:rsidR="00E23EC5" w:rsidRDefault="00E23EC5" w:rsidP="00E23EC5">
      <w:pPr>
        <w:tabs>
          <w:tab w:val="left" w:pos="4140"/>
        </w:tabs>
        <w:spacing w:line="240" w:lineRule="auto"/>
        <w:ind w:left="788" w:hanging="431"/>
        <w:jc w:val="center"/>
        <w:rPr>
          <w:rFonts w:ascii="Aptos" w:eastAsia="Times New Roman" w:hAnsi="Aptos" w:cs="Arial"/>
          <w:color w:val="222A35" w:themeColor="text2" w:themeShade="80"/>
          <w:sz w:val="22"/>
          <w:szCs w:val="22"/>
          <w:lang w:eastAsia="en-US"/>
        </w:rPr>
      </w:pPr>
      <w:proofErr w:type="gramStart"/>
      <w:r>
        <w:rPr>
          <w:rFonts w:ascii="Aptos" w:eastAsia="Times New Roman" w:hAnsi="Aptos" w:cs="Arial"/>
          <w:color w:val="222A35" w:themeColor="text2" w:themeShade="80"/>
          <w:sz w:val="22"/>
          <w:szCs w:val="22"/>
          <w:lang w:eastAsia="en-US"/>
        </w:rPr>
        <w:t>beosztás</w:t>
      </w:r>
      <w:proofErr w:type="gramEnd"/>
    </w:p>
    <w:p w:rsidR="00E23EC5" w:rsidRDefault="00E23EC5" w:rsidP="00E23EC5">
      <w:pPr>
        <w:spacing w:line="240" w:lineRule="auto"/>
        <w:ind w:left="788" w:hanging="431"/>
        <w:jc w:val="center"/>
        <w:rPr>
          <w:rFonts w:ascii="Aptos" w:eastAsia="Times New Roman" w:hAnsi="Aptos" w:cs="Arial"/>
          <w:iCs/>
          <w:color w:val="222A35" w:themeColor="text2" w:themeShade="80"/>
          <w:sz w:val="22"/>
          <w:szCs w:val="22"/>
          <w:lang w:eastAsia="en-US"/>
        </w:rPr>
      </w:pPr>
      <w:proofErr w:type="gramStart"/>
      <w:r>
        <w:rPr>
          <w:rFonts w:ascii="Aptos" w:eastAsia="Times New Roman" w:hAnsi="Aptos" w:cs="Arial"/>
          <w:iCs/>
          <w:color w:val="222A35" w:themeColor="text2" w:themeShade="80"/>
          <w:sz w:val="22"/>
          <w:szCs w:val="22"/>
          <w:lang w:eastAsia="en-US"/>
        </w:rPr>
        <w:t>önkormányzat</w:t>
      </w:r>
      <w:proofErr w:type="gramEnd"/>
    </w:p>
    <w:p w:rsidR="00E23EC5" w:rsidRDefault="00E23EC5" w:rsidP="00E23EC5">
      <w:pPr>
        <w:tabs>
          <w:tab w:val="left" w:pos="4140"/>
        </w:tabs>
        <w:spacing w:line="240" w:lineRule="auto"/>
        <w:ind w:left="788" w:hanging="431"/>
        <w:jc w:val="center"/>
        <w:rPr>
          <w:rFonts w:ascii="Aptos" w:eastAsia="Times New Roman" w:hAnsi="Aptos" w:cs="Arial"/>
          <w:color w:val="222A35" w:themeColor="text2" w:themeShade="80"/>
          <w:sz w:val="22"/>
          <w:szCs w:val="22"/>
          <w:lang w:eastAsia="en-US"/>
        </w:rPr>
      </w:pPr>
    </w:p>
    <w:p w:rsidR="00E23EC5" w:rsidRDefault="00E23EC5" w:rsidP="00E23EC5">
      <w:pPr>
        <w:tabs>
          <w:tab w:val="left" w:pos="4140"/>
        </w:tabs>
        <w:spacing w:line="240" w:lineRule="auto"/>
        <w:ind w:left="788" w:hanging="431"/>
        <w:jc w:val="center"/>
        <w:rPr>
          <w:rFonts w:ascii="Aptos" w:eastAsia="Times New Roman" w:hAnsi="Aptos" w:cs="Arial"/>
          <w:color w:val="222A35" w:themeColor="text2" w:themeShade="80"/>
          <w:sz w:val="22"/>
          <w:szCs w:val="22"/>
          <w:lang w:eastAsia="en-US"/>
        </w:rPr>
      </w:pPr>
      <w:r>
        <w:rPr>
          <w:rFonts w:ascii="Aptos" w:eastAsia="Times New Roman" w:hAnsi="Aptos" w:cs="Arial"/>
          <w:color w:val="222A35" w:themeColor="text2" w:themeShade="80"/>
          <w:sz w:val="22"/>
          <w:szCs w:val="22"/>
          <w:lang w:eastAsia="en-US"/>
        </w:rPr>
        <w:t>2025. …………………….</w:t>
      </w:r>
    </w:p>
    <w:p w:rsidR="00E23EC5" w:rsidRDefault="00E23EC5" w:rsidP="00E23EC5">
      <w:pPr>
        <w:tabs>
          <w:tab w:val="left" w:pos="4140"/>
        </w:tabs>
        <w:spacing w:line="240" w:lineRule="auto"/>
        <w:ind w:left="788" w:hanging="431"/>
        <w:jc w:val="center"/>
        <w:rPr>
          <w:rFonts w:ascii="Aptos" w:eastAsia="Times New Roman" w:hAnsi="Aptos" w:cs="Arial"/>
          <w:color w:val="222A35" w:themeColor="text2" w:themeShade="80"/>
          <w:sz w:val="22"/>
          <w:szCs w:val="22"/>
          <w:lang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64"/>
        <w:gridCol w:w="3464"/>
      </w:tblGrid>
      <w:tr w:rsidR="00E23EC5" w:rsidTr="00E23EC5">
        <w:trPr>
          <w:jc w:val="center"/>
        </w:trPr>
        <w:tc>
          <w:tcPr>
            <w:tcW w:w="3385" w:type="dxa"/>
          </w:tcPr>
          <w:p w:rsidR="00E23EC5" w:rsidRDefault="00E23EC5">
            <w:pPr>
              <w:tabs>
                <w:tab w:val="left" w:pos="4140"/>
              </w:tabs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b/>
                <w:iCs/>
                <w:color w:val="222A35" w:themeColor="text2" w:themeShade="80"/>
                <w:sz w:val="22"/>
                <w:szCs w:val="22"/>
                <w:lang w:eastAsia="en-US"/>
              </w:rPr>
              <w:t>Konzorciumi Tag 1</w:t>
            </w:r>
            <w:r>
              <w:rPr>
                <w:rFonts w:ascii="Aptos" w:eastAsia="Times New Roman" w:hAnsi="Aptos" w:cs="Arial"/>
                <w:iCs/>
                <w:color w:val="222A35" w:themeColor="text2" w:themeShade="80"/>
                <w:sz w:val="22"/>
                <w:szCs w:val="22"/>
                <w:lang w:eastAsia="en-US"/>
              </w:rPr>
              <w:t>:</w:t>
            </w:r>
          </w:p>
          <w:p w:rsidR="00E23EC5" w:rsidRDefault="00E23EC5">
            <w:pPr>
              <w:tabs>
                <w:tab w:val="left" w:pos="4140"/>
              </w:tabs>
              <w:spacing w:line="240" w:lineRule="auto"/>
              <w:jc w:val="center"/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</w:pPr>
          </w:p>
          <w:p w:rsidR="00E23EC5" w:rsidRDefault="00E23EC5">
            <w:pPr>
              <w:tabs>
                <w:tab w:val="left" w:pos="4140"/>
              </w:tabs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>..............................................</w:t>
            </w:r>
          </w:p>
          <w:p w:rsidR="00E23EC5" w:rsidRDefault="00E23EC5">
            <w:pPr>
              <w:tabs>
                <w:tab w:val="left" w:pos="4140"/>
              </w:tabs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iCs/>
                <w:color w:val="222A35" w:themeColor="text2" w:themeShade="80"/>
                <w:sz w:val="22"/>
                <w:szCs w:val="22"/>
                <w:lang w:eastAsia="en-US"/>
              </w:rPr>
              <w:t>név</w:t>
            </w:r>
          </w:p>
          <w:p w:rsidR="00E23EC5" w:rsidRDefault="00E23EC5">
            <w:pPr>
              <w:tabs>
                <w:tab w:val="left" w:pos="4140"/>
              </w:tabs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iCs/>
                <w:color w:val="222A35" w:themeColor="text2" w:themeShade="80"/>
                <w:sz w:val="22"/>
                <w:szCs w:val="22"/>
                <w:lang w:eastAsia="en-US"/>
              </w:rPr>
              <w:t>beosztás</w:t>
            </w:r>
          </w:p>
          <w:p w:rsidR="00E23EC5" w:rsidRDefault="00E23EC5">
            <w:pPr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iCs/>
                <w:color w:val="222A35" w:themeColor="text2" w:themeShade="80"/>
                <w:sz w:val="22"/>
                <w:szCs w:val="22"/>
                <w:lang w:eastAsia="en-US"/>
              </w:rPr>
              <w:t>önkormányzat</w:t>
            </w:r>
          </w:p>
          <w:p w:rsidR="00E23EC5" w:rsidRDefault="00E23EC5">
            <w:pPr>
              <w:tabs>
                <w:tab w:val="left" w:pos="4140"/>
              </w:tabs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</w:p>
          <w:p w:rsidR="00E23EC5" w:rsidRDefault="00E23EC5">
            <w:pPr>
              <w:tabs>
                <w:tab w:val="left" w:pos="4140"/>
              </w:tabs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>2025. …………………….</w:t>
            </w:r>
          </w:p>
          <w:p w:rsidR="00E23EC5" w:rsidRDefault="00E23EC5">
            <w:pPr>
              <w:tabs>
                <w:tab w:val="left" w:pos="4140"/>
              </w:tabs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</w:pPr>
          </w:p>
          <w:p w:rsidR="00E23EC5" w:rsidRDefault="00E23EC5">
            <w:pPr>
              <w:tabs>
                <w:tab w:val="left" w:pos="4140"/>
              </w:tabs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b/>
                <w:color w:val="222A35" w:themeColor="text2" w:themeShade="80"/>
                <w:sz w:val="22"/>
                <w:szCs w:val="22"/>
                <w:lang w:eastAsia="en-US"/>
              </w:rPr>
              <w:t>Pénzügyi ellenjegyzés</w:t>
            </w: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>:</w:t>
            </w:r>
          </w:p>
          <w:p w:rsidR="00E23EC5" w:rsidRDefault="00E23EC5">
            <w:pPr>
              <w:tabs>
                <w:tab w:val="left" w:pos="4140"/>
              </w:tabs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</w:pPr>
          </w:p>
          <w:p w:rsidR="00E23EC5" w:rsidRDefault="00E23EC5">
            <w:pPr>
              <w:tabs>
                <w:tab w:val="left" w:pos="4140"/>
              </w:tabs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>……………………………………….</w:t>
            </w:r>
          </w:p>
          <w:p w:rsidR="00E23EC5" w:rsidRDefault="00E23EC5">
            <w:pPr>
              <w:tabs>
                <w:tab w:val="left" w:pos="4140"/>
              </w:tabs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>név</w:t>
            </w:r>
          </w:p>
          <w:p w:rsidR="00E23EC5" w:rsidRDefault="00E23EC5">
            <w:pPr>
              <w:tabs>
                <w:tab w:val="left" w:pos="4140"/>
              </w:tabs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lastRenderedPageBreak/>
              <w:t>beosztás</w:t>
            </w:r>
          </w:p>
          <w:p w:rsidR="00E23EC5" w:rsidRDefault="00E23EC5">
            <w:pPr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iCs/>
                <w:color w:val="222A35" w:themeColor="text2" w:themeShade="80"/>
                <w:sz w:val="22"/>
                <w:szCs w:val="22"/>
                <w:lang w:eastAsia="en-US"/>
              </w:rPr>
              <w:t>önkormányzat</w:t>
            </w:r>
          </w:p>
          <w:p w:rsidR="00E23EC5" w:rsidRDefault="00E23EC5">
            <w:pPr>
              <w:tabs>
                <w:tab w:val="left" w:pos="4140"/>
              </w:tabs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</w:pPr>
          </w:p>
          <w:p w:rsidR="00E23EC5" w:rsidRDefault="00E23EC5">
            <w:pPr>
              <w:tabs>
                <w:tab w:val="left" w:pos="4140"/>
              </w:tabs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>2025. …………………….</w:t>
            </w:r>
          </w:p>
          <w:p w:rsidR="00E23EC5" w:rsidRDefault="00E23EC5" w:rsidP="000F5CA1">
            <w:pPr>
              <w:tabs>
                <w:tab w:val="left" w:pos="4140"/>
              </w:tabs>
              <w:spacing w:line="240" w:lineRule="auto"/>
              <w:rPr>
                <w:rFonts w:ascii="Aptos" w:eastAsia="Times New Roman" w:hAnsi="Aptos" w:cs="Arial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3385" w:type="dxa"/>
          </w:tcPr>
          <w:p w:rsidR="00E23EC5" w:rsidRDefault="00E23EC5">
            <w:pPr>
              <w:tabs>
                <w:tab w:val="left" w:pos="4140"/>
              </w:tabs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b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b/>
                <w:iCs/>
                <w:color w:val="222A35" w:themeColor="text2" w:themeShade="80"/>
                <w:sz w:val="22"/>
                <w:szCs w:val="22"/>
                <w:lang w:eastAsia="en-US"/>
              </w:rPr>
              <w:lastRenderedPageBreak/>
              <w:t>Konzorciumi Tag 2:</w:t>
            </w:r>
          </w:p>
          <w:p w:rsidR="00E23EC5" w:rsidRDefault="00E23EC5">
            <w:pPr>
              <w:tabs>
                <w:tab w:val="left" w:pos="4140"/>
              </w:tabs>
              <w:spacing w:line="240" w:lineRule="auto"/>
              <w:jc w:val="center"/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</w:pPr>
          </w:p>
          <w:p w:rsidR="00E23EC5" w:rsidRDefault="00E23EC5">
            <w:pPr>
              <w:tabs>
                <w:tab w:val="left" w:pos="4140"/>
              </w:tabs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>..............................................</w:t>
            </w:r>
          </w:p>
          <w:p w:rsidR="00E23EC5" w:rsidRDefault="00E23EC5">
            <w:pPr>
              <w:tabs>
                <w:tab w:val="left" w:pos="4140"/>
              </w:tabs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iCs/>
                <w:color w:val="222A35" w:themeColor="text2" w:themeShade="80"/>
                <w:sz w:val="22"/>
                <w:szCs w:val="22"/>
                <w:lang w:eastAsia="en-US"/>
              </w:rPr>
              <w:t>név</w:t>
            </w:r>
          </w:p>
          <w:p w:rsidR="00E23EC5" w:rsidRDefault="00E23EC5">
            <w:pPr>
              <w:tabs>
                <w:tab w:val="left" w:pos="4140"/>
              </w:tabs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iCs/>
                <w:color w:val="222A35" w:themeColor="text2" w:themeShade="80"/>
                <w:sz w:val="22"/>
                <w:szCs w:val="22"/>
                <w:lang w:eastAsia="en-US"/>
              </w:rPr>
              <w:t>beosztás</w:t>
            </w:r>
          </w:p>
          <w:p w:rsidR="00E23EC5" w:rsidRDefault="00E23EC5">
            <w:pPr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iCs/>
                <w:color w:val="222A35" w:themeColor="text2" w:themeShade="80"/>
                <w:sz w:val="22"/>
                <w:szCs w:val="22"/>
                <w:lang w:eastAsia="en-US"/>
              </w:rPr>
              <w:t>önkormányzat</w:t>
            </w:r>
          </w:p>
          <w:p w:rsidR="00E23EC5" w:rsidRDefault="00E23EC5">
            <w:pPr>
              <w:tabs>
                <w:tab w:val="left" w:pos="4140"/>
              </w:tabs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</w:p>
          <w:p w:rsidR="00E23EC5" w:rsidRDefault="00E23EC5">
            <w:pPr>
              <w:tabs>
                <w:tab w:val="left" w:pos="4140"/>
              </w:tabs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>2025. ……………….</w:t>
            </w:r>
          </w:p>
          <w:p w:rsidR="00E23EC5" w:rsidRDefault="00E23EC5">
            <w:pPr>
              <w:tabs>
                <w:tab w:val="left" w:pos="4140"/>
              </w:tabs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</w:pPr>
          </w:p>
          <w:p w:rsidR="00E23EC5" w:rsidRDefault="00E23EC5">
            <w:pPr>
              <w:tabs>
                <w:tab w:val="left" w:pos="4140"/>
              </w:tabs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b/>
                <w:color w:val="222A35" w:themeColor="text2" w:themeShade="80"/>
                <w:sz w:val="22"/>
                <w:szCs w:val="22"/>
                <w:lang w:eastAsia="en-US"/>
              </w:rPr>
              <w:t>Pénzügyi ellenjegyzés</w:t>
            </w: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>:</w:t>
            </w:r>
          </w:p>
          <w:p w:rsidR="00E23EC5" w:rsidRDefault="00E23EC5">
            <w:pPr>
              <w:tabs>
                <w:tab w:val="left" w:pos="4140"/>
              </w:tabs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</w:pPr>
          </w:p>
          <w:p w:rsidR="00E23EC5" w:rsidRDefault="00E23EC5">
            <w:pPr>
              <w:tabs>
                <w:tab w:val="left" w:pos="4140"/>
              </w:tabs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>……………………………………….</w:t>
            </w:r>
          </w:p>
          <w:p w:rsidR="00E23EC5" w:rsidRDefault="00E23EC5">
            <w:pPr>
              <w:tabs>
                <w:tab w:val="left" w:pos="4140"/>
              </w:tabs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>név</w:t>
            </w:r>
          </w:p>
          <w:p w:rsidR="00E23EC5" w:rsidRDefault="00E23EC5">
            <w:pPr>
              <w:tabs>
                <w:tab w:val="left" w:pos="4140"/>
              </w:tabs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lastRenderedPageBreak/>
              <w:t>beosztás</w:t>
            </w:r>
          </w:p>
          <w:p w:rsidR="00E23EC5" w:rsidRDefault="00E23EC5">
            <w:pPr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iCs/>
                <w:color w:val="222A35" w:themeColor="text2" w:themeShade="80"/>
                <w:sz w:val="22"/>
                <w:szCs w:val="22"/>
                <w:lang w:eastAsia="en-US"/>
              </w:rPr>
              <w:t>önkormányzat</w:t>
            </w:r>
          </w:p>
          <w:p w:rsidR="00E23EC5" w:rsidRDefault="00E23EC5">
            <w:pPr>
              <w:tabs>
                <w:tab w:val="left" w:pos="4140"/>
              </w:tabs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</w:pPr>
          </w:p>
          <w:p w:rsidR="00E23EC5" w:rsidRDefault="00E23EC5">
            <w:pPr>
              <w:tabs>
                <w:tab w:val="left" w:pos="4140"/>
              </w:tabs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</w:pPr>
            <w:r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  <w:t>2025. …………………….</w:t>
            </w:r>
          </w:p>
          <w:p w:rsidR="00E23EC5" w:rsidRDefault="00E23EC5">
            <w:pPr>
              <w:tabs>
                <w:tab w:val="left" w:pos="4140"/>
              </w:tabs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color w:val="222A35" w:themeColor="text2" w:themeShade="80"/>
                <w:sz w:val="22"/>
                <w:szCs w:val="22"/>
                <w:lang w:eastAsia="en-US"/>
              </w:rPr>
            </w:pPr>
          </w:p>
          <w:p w:rsidR="00E23EC5" w:rsidRDefault="00E23EC5">
            <w:pPr>
              <w:tabs>
                <w:tab w:val="left" w:pos="4140"/>
              </w:tabs>
              <w:spacing w:line="240" w:lineRule="auto"/>
              <w:ind w:left="788" w:hanging="431"/>
              <w:jc w:val="center"/>
              <w:rPr>
                <w:rFonts w:ascii="Aptos" w:eastAsia="Times New Roman" w:hAnsi="Aptos" w:cs="Arial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</w:tbl>
    <w:p w:rsidR="00E23EC5" w:rsidRDefault="00E23EC5" w:rsidP="00E23EC5">
      <w:pPr>
        <w:pStyle w:val="Default"/>
        <w:spacing w:before="60" w:after="60" w:line="240" w:lineRule="auto"/>
        <w:rPr>
          <w:rFonts w:cs="Open Sans"/>
          <w:szCs w:val="22"/>
        </w:rPr>
      </w:pPr>
    </w:p>
    <w:p w:rsidR="006E43E8" w:rsidRDefault="006E43E8"/>
    <w:sectPr w:rsidR="006E43E8" w:rsidSect="00E23EC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3B4" w:rsidRDefault="004D03B4" w:rsidP="00E23EC5">
      <w:pPr>
        <w:spacing w:after="0" w:line="240" w:lineRule="auto"/>
      </w:pPr>
      <w:r>
        <w:separator/>
      </w:r>
    </w:p>
  </w:endnote>
  <w:endnote w:type="continuationSeparator" w:id="0">
    <w:p w:rsidR="004D03B4" w:rsidRDefault="004D03B4" w:rsidP="00E2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5688789"/>
      <w:docPartObj>
        <w:docPartGallery w:val="Page Numbers (Bottom of Page)"/>
        <w:docPartUnique/>
      </w:docPartObj>
    </w:sdtPr>
    <w:sdtEndPr/>
    <w:sdtContent>
      <w:p w:rsidR="00AF079F" w:rsidRDefault="00AF079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9ED">
          <w:rPr>
            <w:noProof/>
          </w:rPr>
          <w:t>9</w:t>
        </w:r>
        <w:r>
          <w:fldChar w:fldCharType="end"/>
        </w:r>
      </w:p>
    </w:sdtContent>
  </w:sdt>
  <w:p w:rsidR="00AF079F" w:rsidRDefault="00AF079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4700211"/>
      <w:docPartObj>
        <w:docPartGallery w:val="Page Numbers (Bottom of Page)"/>
        <w:docPartUnique/>
      </w:docPartObj>
    </w:sdtPr>
    <w:sdtEndPr/>
    <w:sdtContent>
      <w:p w:rsidR="00AF079F" w:rsidRDefault="00AF079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9ED">
          <w:rPr>
            <w:noProof/>
          </w:rPr>
          <w:t>1</w:t>
        </w:r>
        <w:r>
          <w:fldChar w:fldCharType="end"/>
        </w:r>
      </w:p>
    </w:sdtContent>
  </w:sdt>
  <w:p w:rsidR="00AF079F" w:rsidRDefault="00AF079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3B4" w:rsidRDefault="004D03B4" w:rsidP="00E23EC5">
      <w:pPr>
        <w:spacing w:after="0" w:line="240" w:lineRule="auto"/>
      </w:pPr>
      <w:r>
        <w:separator/>
      </w:r>
    </w:p>
  </w:footnote>
  <w:footnote w:type="continuationSeparator" w:id="0">
    <w:p w:rsidR="004D03B4" w:rsidRDefault="004D03B4" w:rsidP="00E23EC5">
      <w:pPr>
        <w:spacing w:after="0" w:line="240" w:lineRule="auto"/>
      </w:pPr>
      <w:r>
        <w:continuationSeparator/>
      </w:r>
    </w:p>
  </w:footnote>
  <w:footnote w:id="1">
    <w:p w:rsidR="00E23EC5" w:rsidRDefault="00E23EC5" w:rsidP="00E23EC5">
      <w:pPr>
        <w:pStyle w:val="Lbjegyzetszveg"/>
        <w:ind w:left="426" w:hanging="142"/>
        <w:rPr>
          <w:rFonts w:cs="Arial"/>
          <w:sz w:val="16"/>
          <w:szCs w:val="16"/>
        </w:rPr>
      </w:pPr>
      <w:r>
        <w:rPr>
          <w:rStyle w:val="Lbjegyzet-hivatkozs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>
        <w:rPr>
          <w:sz w:val="16"/>
          <w:szCs w:val="16"/>
        </w:rPr>
        <w:t>Amennyiben szükséges, i</w:t>
      </w:r>
      <w:r>
        <w:rPr>
          <w:rFonts w:cs="Arial"/>
          <w:bCs/>
          <w:iCs/>
          <w:color w:val="000000"/>
          <w:sz w:val="16"/>
          <w:szCs w:val="16"/>
        </w:rPr>
        <w:t>tt lehet részletezni a tulajdonjogokat, a használati jogokat és egyéb, más jogokat. A dolgokat és jogokat elegendő a támogatási igényben szereplő részletezettséggel megadni.</w:t>
      </w:r>
    </w:p>
  </w:footnote>
  <w:footnote w:id="2">
    <w:p w:rsidR="00E23EC5" w:rsidRDefault="00E23EC5" w:rsidP="00E23EC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cs="Arial"/>
          <w:sz w:val="16"/>
          <w:szCs w:val="16"/>
        </w:rPr>
        <w:t>A tagok a minta-megállapodásban nem szabályozott kérdéseket is rendezhetnek megállapodásukban, ezek azonban nem lehetnek ellentétesek a Támogatói okiratban foglaltakkal.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EC5" w:rsidRDefault="00E23EC5" w:rsidP="00E23EC5">
    <w:pPr>
      <w:pStyle w:val="lfej"/>
      <w:tabs>
        <w:tab w:val="clear" w:pos="4536"/>
        <w:tab w:val="clear" w:pos="9072"/>
        <w:tab w:val="left" w:pos="404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EC5" w:rsidRDefault="00E23EC5" w:rsidP="00E23EC5">
    <w:pPr>
      <w:pStyle w:val="lfej"/>
      <w:jc w:val="center"/>
    </w:pPr>
    <w:r w:rsidRPr="00A3253E">
      <w:rPr>
        <w:rFonts w:ascii="Times New Roman" w:hAnsi="Times New Roman" w:cs="Times New Roman"/>
        <w:noProof/>
      </w:rPr>
      <w:drawing>
        <wp:inline distT="0" distB="0" distL="0" distR="0" wp14:anchorId="2615E07A" wp14:editId="305175A6">
          <wp:extent cx="1277007" cy="884954"/>
          <wp:effectExtent l="0" t="0" r="5715" b="4445"/>
          <wp:docPr id="71799354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365" cy="890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2317"/>
    <w:multiLevelType w:val="multilevel"/>
    <w:tmpl w:val="C7441C86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6C65792"/>
    <w:multiLevelType w:val="multilevel"/>
    <w:tmpl w:val="B694F6C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432" w:hanging="432"/>
      </w:pPr>
      <w:rPr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7F5616"/>
    <w:multiLevelType w:val="multilevel"/>
    <w:tmpl w:val="6C2E80F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A85E2B"/>
    <w:multiLevelType w:val="multilevel"/>
    <w:tmpl w:val="5582EBB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9F7B5E"/>
    <w:multiLevelType w:val="hybridMultilevel"/>
    <w:tmpl w:val="47642BFC"/>
    <w:lvl w:ilvl="0" w:tplc="CF5EFFCC">
      <w:start w:val="1"/>
      <w:numFmt w:val="upperLetter"/>
      <w:pStyle w:val="Listaszerbekezds"/>
      <w:lvlText w:val="%1."/>
      <w:lvlJc w:val="left"/>
      <w:pPr>
        <w:ind w:left="1004" w:hanging="360"/>
      </w:pPr>
      <w:rPr>
        <w:color w:val="55728A"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1364451"/>
    <w:multiLevelType w:val="multilevel"/>
    <w:tmpl w:val="783AB6C2"/>
    <w:lvl w:ilvl="0">
      <w:start w:val="4"/>
      <w:numFmt w:val="decimal"/>
      <w:lvlText w:val="%1."/>
      <w:lvlJc w:val="left"/>
      <w:pPr>
        <w:ind w:left="4755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 w:val="0"/>
      </w:rPr>
    </w:lvl>
  </w:abstractNum>
  <w:abstractNum w:abstractNumId="6" w15:restartNumberingAfterBreak="0">
    <w:nsid w:val="516A230A"/>
    <w:multiLevelType w:val="multilevel"/>
    <w:tmpl w:val="40AC7D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89635C"/>
    <w:multiLevelType w:val="multilevel"/>
    <w:tmpl w:val="95AEC8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432" w:hanging="432"/>
      </w:pPr>
      <w:rPr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F10D9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C396B67"/>
    <w:multiLevelType w:val="multilevel"/>
    <w:tmpl w:val="061012B8"/>
    <w:lvl w:ilvl="0">
      <w:start w:val="4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C5"/>
    <w:rsid w:val="000F5CA1"/>
    <w:rsid w:val="001345D7"/>
    <w:rsid w:val="002674B8"/>
    <w:rsid w:val="00355D2E"/>
    <w:rsid w:val="00474F00"/>
    <w:rsid w:val="004A7C21"/>
    <w:rsid w:val="004D03B4"/>
    <w:rsid w:val="00543F76"/>
    <w:rsid w:val="006E43E8"/>
    <w:rsid w:val="0082725B"/>
    <w:rsid w:val="008E29ED"/>
    <w:rsid w:val="009B710D"/>
    <w:rsid w:val="00AF079F"/>
    <w:rsid w:val="00B22AA6"/>
    <w:rsid w:val="00E23EC5"/>
    <w:rsid w:val="00F10EF0"/>
    <w:rsid w:val="00F8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6D429D-BDEE-4026-80D1-025F5237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3EC5"/>
    <w:pPr>
      <w:spacing w:after="120" w:line="264" w:lineRule="auto"/>
    </w:pPr>
    <w:rPr>
      <w:rFonts w:eastAsiaTheme="minorEastAsia"/>
      <w:sz w:val="20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E23EC5"/>
    <w:pPr>
      <w:keepLines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23EC5"/>
    <w:rPr>
      <w:rFonts w:eastAsiaTheme="minorEastAsia"/>
      <w:sz w:val="20"/>
      <w:szCs w:val="20"/>
      <w:lang w:eastAsia="hu-HU"/>
    </w:rPr>
  </w:style>
  <w:style w:type="paragraph" w:styleId="Listaszerbekezds">
    <w:name w:val="List Paragraph"/>
    <w:aliases w:val="lista_2,Számozott lista 1,Eszeri felsorolás,リスト段落1,List Paragraph1,List Paragraph"/>
    <w:basedOn w:val="NormlWeb"/>
    <w:uiPriority w:val="34"/>
    <w:qFormat/>
    <w:rsid w:val="00E23EC5"/>
    <w:pPr>
      <w:numPr>
        <w:numId w:val="1"/>
      </w:numPr>
      <w:tabs>
        <w:tab w:val="num" w:pos="360"/>
      </w:tabs>
      <w:spacing w:after="0" w:line="240" w:lineRule="auto"/>
      <w:ind w:left="0" w:firstLine="0"/>
      <w:jc w:val="both"/>
    </w:pPr>
    <w:rPr>
      <w:rFonts w:ascii="Aptos" w:eastAsia="Times New Roman" w:hAnsi="Aptos" w:cs="Open Sans"/>
      <w:color w:val="000000"/>
      <w:sz w:val="21"/>
      <w:szCs w:val="21"/>
    </w:rPr>
  </w:style>
  <w:style w:type="paragraph" w:customStyle="1" w:styleId="Default">
    <w:name w:val="Default"/>
    <w:uiPriority w:val="99"/>
    <w:semiHidden/>
    <w:rsid w:val="00E23EC5"/>
    <w:pPr>
      <w:autoSpaceDE w:val="0"/>
      <w:autoSpaceDN w:val="0"/>
      <w:adjustRightInd w:val="0"/>
      <w:spacing w:before="120" w:after="120" w:line="264" w:lineRule="auto"/>
      <w:jc w:val="both"/>
    </w:pPr>
    <w:rPr>
      <w:rFonts w:ascii="Aptos" w:hAnsi="Aptos"/>
      <w:color w:val="000000"/>
      <w:szCs w:val="24"/>
    </w:rPr>
  </w:style>
  <w:style w:type="character" w:styleId="Lbjegyzet-hivatkozs">
    <w:name w:val="footnote reference"/>
    <w:uiPriority w:val="99"/>
    <w:semiHidden/>
    <w:unhideWhenUsed/>
    <w:rsid w:val="00E23EC5"/>
    <w:rPr>
      <w:rFonts w:ascii="Aptos" w:hAnsi="Aptos" w:hint="default"/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E23EC5"/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E23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3EC5"/>
    <w:rPr>
      <w:rFonts w:eastAsiaTheme="minorEastAsia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E23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3EC5"/>
    <w:rPr>
      <w:rFonts w:eastAsiaTheme="minorEastAsia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69347-D9EE-4498-BD4D-93EFBC72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2535</Words>
  <Characters>17498</Characters>
  <Application>Microsoft Office Word</Application>
  <DocSecurity>0</DocSecurity>
  <Lines>145</Lines>
  <Paragraphs>39</Paragraphs>
  <ScaleCrop>false</ScaleCrop>
  <Company>NISZ</Company>
  <LinksUpToDate>false</LinksUpToDate>
  <CharactersWithSpaces>19994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Máté Károly dr.</dc:creator>
  <cp:keywords/>
  <dc:description/>
  <cp:lastModifiedBy>Szőke Máté Károly dr.</cp:lastModifiedBy>
  <cp:revision>13</cp:revision>
  <dcterms:created xsi:type="dcterms:W3CDTF">2025-08-06T06:46:00Z</dcterms:created>
  <dcterms:modified xsi:type="dcterms:W3CDTF">2025-08-13T19:36:00Z</dcterms:modified>
</cp:coreProperties>
</file>